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6030" w:right="105" w:firstLine="1589"/>
        <w:jc w:val="right"/>
        <w:rPr>
          <w:b/>
          <w:sz w:val="24"/>
        </w:rPr>
      </w:pPr>
      <w:r>
        <w:rPr>
          <w:b/>
          <w:sz w:val="24"/>
        </w:rPr>
        <w:t>Приложение № 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Концессионному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соглашению</w:t>
      </w:r>
    </w:p>
    <w:p>
      <w:pPr>
        <w:tabs>
          <w:tab w:pos="597" w:val="left" w:leader="none"/>
          <w:tab w:pos="2938" w:val="left" w:leader="none"/>
          <w:tab w:pos="3476" w:val="left" w:leader="none"/>
        </w:tabs>
        <w:spacing w:line="271" w:lineRule="exact" w:before="0"/>
        <w:ind w:left="0" w:right="10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1"/>
        <w:spacing w:line="296" w:lineRule="exact"/>
        <w:ind w:left="1677" w:right="960" w:firstLine="0"/>
        <w:jc w:val="center"/>
      </w:pPr>
      <w:r>
        <w:rPr/>
        <w:t>Перечень</w:t>
      </w:r>
      <w:r>
        <w:rPr>
          <w:spacing w:val="-8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подлежащих</w:t>
      </w:r>
      <w:r>
        <w:rPr>
          <w:spacing w:val="-10"/>
        </w:rPr>
        <w:t> </w:t>
      </w:r>
      <w:r>
        <w:rPr/>
        <w:t>передаче</w:t>
      </w:r>
      <w:r>
        <w:rPr>
          <w:spacing w:val="-4"/>
        </w:rPr>
        <w:t> </w:t>
      </w:r>
      <w:r>
        <w:rPr/>
        <w:t>Концедентом</w:t>
      </w:r>
    </w:p>
    <w:p>
      <w:pPr>
        <w:spacing w:line="296" w:lineRule="exact" w:before="0"/>
        <w:ind w:left="971" w:right="960" w:firstLine="0"/>
        <w:jc w:val="center"/>
        <w:rPr>
          <w:sz w:val="26"/>
        </w:rPr>
      </w:pPr>
      <w:r>
        <w:rPr>
          <w:b/>
          <w:sz w:val="26"/>
        </w:rPr>
        <w:t>Концессионеру</w:t>
      </w:r>
      <w:r>
        <w:rPr>
          <w:sz w:val="26"/>
        </w:rPr>
        <w:t>.</w:t>
      </w:r>
    </w:p>
    <w:p>
      <w:pPr>
        <w:pStyle w:val="BodyText"/>
        <w:spacing w:before="2"/>
      </w:pPr>
    </w:p>
    <w:p>
      <w:pPr>
        <w:pStyle w:val="BodyText"/>
        <w:ind w:left="119" w:right="109" w:firstLine="710"/>
        <w:jc w:val="both"/>
      </w:pPr>
      <w:r>
        <w:rPr/>
        <w:t>Следующие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Объекта соглашения, должны быть переданы Концедентом Концессионеру в сроки,</w:t>
      </w:r>
      <w:r>
        <w:rPr>
          <w:spacing w:val="-62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Концессионном</w:t>
      </w:r>
      <w:r>
        <w:rPr>
          <w:spacing w:val="1"/>
        </w:rPr>
        <w:t> </w:t>
      </w:r>
      <w:r>
        <w:rPr/>
        <w:t>соглашении:</w:t>
      </w:r>
    </w:p>
    <w:p>
      <w:pPr>
        <w:pStyle w:val="Heading1"/>
        <w:numPr>
          <w:ilvl w:val="0"/>
          <w:numId w:val="1"/>
        </w:numPr>
        <w:tabs>
          <w:tab w:pos="1114" w:val="left" w:leader="none"/>
        </w:tabs>
        <w:spacing w:line="295" w:lineRule="exact" w:before="0" w:after="0"/>
        <w:ind w:left="1113" w:right="0" w:hanging="284"/>
        <w:jc w:val="left"/>
        <w:rPr>
          <w:b w:val="0"/>
        </w:rPr>
      </w:pPr>
      <w:r>
        <w:rPr/>
        <w:t>документы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отношении объектов</w:t>
      </w:r>
      <w:r>
        <w:rPr>
          <w:spacing w:val="-4"/>
        </w:rPr>
        <w:t> </w:t>
      </w:r>
      <w:r>
        <w:rPr/>
        <w:t>капитального</w:t>
      </w:r>
      <w:r>
        <w:rPr>
          <w:spacing w:val="-8"/>
        </w:rPr>
        <w:t> </w:t>
      </w:r>
      <w:r>
        <w:rPr/>
        <w:t>строительства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0" w:lineRule="auto" w:before="3" w:after="0"/>
        <w:ind w:left="119" w:right="107" w:firstLine="778"/>
        <w:jc w:val="left"/>
        <w:rPr>
          <w:sz w:val="26"/>
        </w:rPr>
      </w:pPr>
      <w:r>
        <w:rPr>
          <w:sz w:val="26"/>
        </w:rPr>
        <w:t>свидетельства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4"/>
          <w:sz w:val="26"/>
        </w:rPr>
        <w:t> </w:t>
      </w:r>
      <w:r>
        <w:rPr>
          <w:sz w:val="26"/>
        </w:rPr>
        <w:t>государственной</w:t>
      </w:r>
      <w:r>
        <w:rPr>
          <w:spacing w:val="15"/>
          <w:sz w:val="26"/>
        </w:rPr>
        <w:t> </w:t>
      </w:r>
      <w:r>
        <w:rPr>
          <w:sz w:val="26"/>
        </w:rPr>
        <w:t>регистрации</w:t>
      </w:r>
      <w:r>
        <w:rPr>
          <w:spacing w:val="14"/>
          <w:sz w:val="26"/>
        </w:rPr>
        <w:t> </w:t>
      </w:r>
      <w:r>
        <w:rPr>
          <w:sz w:val="26"/>
        </w:rPr>
        <w:t>права</w:t>
      </w:r>
      <w:r>
        <w:rPr>
          <w:spacing w:val="14"/>
          <w:sz w:val="26"/>
        </w:rPr>
        <w:t> </w:t>
      </w:r>
      <w:r>
        <w:rPr>
          <w:sz w:val="26"/>
        </w:rPr>
        <w:t>собственности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объекты</w:t>
      </w:r>
      <w:r>
        <w:rPr>
          <w:spacing w:val="-1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строительства;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2" w:lineRule="auto" w:before="0" w:after="0"/>
        <w:ind w:left="119" w:right="115" w:firstLine="778"/>
        <w:jc w:val="left"/>
        <w:rPr>
          <w:sz w:val="26"/>
        </w:rPr>
      </w:pPr>
      <w:r>
        <w:rPr>
          <w:sz w:val="26"/>
        </w:rPr>
        <w:t>кадастровые</w:t>
      </w:r>
      <w:r>
        <w:rPr>
          <w:spacing w:val="59"/>
          <w:sz w:val="26"/>
        </w:rPr>
        <w:t> </w:t>
      </w:r>
      <w:r>
        <w:rPr>
          <w:sz w:val="26"/>
        </w:rPr>
        <w:t>и</w:t>
      </w:r>
      <w:r>
        <w:rPr>
          <w:spacing w:val="59"/>
          <w:sz w:val="26"/>
        </w:rPr>
        <w:t> </w:t>
      </w:r>
      <w:r>
        <w:rPr>
          <w:sz w:val="26"/>
        </w:rPr>
        <w:t>технические</w:t>
      </w:r>
      <w:r>
        <w:rPr>
          <w:spacing w:val="59"/>
          <w:sz w:val="26"/>
        </w:rPr>
        <w:t> </w:t>
      </w:r>
      <w:r>
        <w:rPr>
          <w:sz w:val="26"/>
        </w:rPr>
        <w:t>паспорта</w:t>
      </w:r>
      <w:r>
        <w:rPr>
          <w:spacing w:val="59"/>
          <w:sz w:val="26"/>
        </w:rPr>
        <w:t> </w:t>
      </w:r>
      <w:r>
        <w:rPr>
          <w:sz w:val="26"/>
        </w:rPr>
        <w:t>(планы)</w:t>
      </w:r>
      <w:r>
        <w:rPr>
          <w:spacing w:val="57"/>
          <w:sz w:val="26"/>
        </w:rPr>
        <w:t> </w:t>
      </w:r>
      <w:r>
        <w:rPr>
          <w:sz w:val="26"/>
        </w:rPr>
        <w:t>на</w:t>
      </w:r>
      <w:r>
        <w:rPr>
          <w:spacing w:val="59"/>
          <w:sz w:val="26"/>
        </w:rPr>
        <w:t> </w:t>
      </w:r>
      <w:r>
        <w:rPr>
          <w:sz w:val="26"/>
        </w:rPr>
        <w:t>объекты</w:t>
      </w:r>
      <w:r>
        <w:rPr>
          <w:spacing w:val="58"/>
          <w:sz w:val="26"/>
        </w:rPr>
        <w:t> </w:t>
      </w:r>
      <w:r>
        <w:rPr>
          <w:sz w:val="26"/>
        </w:rPr>
        <w:t>капитального</w:t>
      </w:r>
      <w:r>
        <w:rPr>
          <w:spacing w:val="-62"/>
          <w:sz w:val="26"/>
        </w:rPr>
        <w:t> </w:t>
      </w:r>
      <w:r>
        <w:rPr>
          <w:sz w:val="26"/>
        </w:rPr>
        <w:t>строительства;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95" w:lineRule="exact" w:before="0" w:after="0"/>
        <w:ind w:left="1051" w:right="0" w:hanging="155"/>
        <w:jc w:val="left"/>
        <w:rPr>
          <w:sz w:val="26"/>
        </w:rPr>
      </w:pPr>
      <w:r>
        <w:rPr>
          <w:sz w:val="26"/>
        </w:rPr>
        <w:t>проектная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9"/>
          <w:sz w:val="26"/>
        </w:rPr>
        <w:t> </w:t>
      </w:r>
      <w:r>
        <w:rPr>
          <w:sz w:val="26"/>
        </w:rPr>
        <w:t>исполнительная</w:t>
      </w:r>
      <w:r>
        <w:rPr>
          <w:spacing w:val="-7"/>
          <w:sz w:val="26"/>
        </w:rPr>
        <w:t> </w:t>
      </w:r>
      <w:r>
        <w:rPr>
          <w:sz w:val="26"/>
        </w:rPr>
        <w:t>документация;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98" w:lineRule="exact" w:before="0" w:after="0"/>
        <w:ind w:left="1051" w:right="0" w:hanging="155"/>
        <w:jc w:val="left"/>
        <w:rPr>
          <w:sz w:val="26"/>
        </w:rPr>
      </w:pPr>
      <w:r>
        <w:rPr>
          <w:sz w:val="26"/>
        </w:rPr>
        <w:t>генеральные</w:t>
      </w:r>
      <w:r>
        <w:rPr>
          <w:spacing w:val="-6"/>
          <w:sz w:val="26"/>
        </w:rPr>
        <w:t> </w:t>
      </w:r>
      <w:r>
        <w:rPr>
          <w:sz w:val="26"/>
        </w:rPr>
        <w:t>планы</w:t>
      </w:r>
      <w:r>
        <w:rPr>
          <w:spacing w:val="-6"/>
          <w:sz w:val="26"/>
        </w:rPr>
        <w:t> </w:t>
      </w:r>
      <w:r>
        <w:rPr>
          <w:sz w:val="26"/>
        </w:rPr>
        <w:t>расположения</w:t>
      </w:r>
      <w:r>
        <w:rPr>
          <w:spacing w:val="-5"/>
          <w:sz w:val="26"/>
        </w:rPr>
        <w:t> </w:t>
      </w:r>
      <w:r>
        <w:rPr>
          <w:sz w:val="26"/>
        </w:rPr>
        <w:t>объектов</w:t>
      </w:r>
      <w:r>
        <w:rPr>
          <w:spacing w:val="-5"/>
          <w:sz w:val="26"/>
        </w:rPr>
        <w:t> </w:t>
      </w:r>
      <w:r>
        <w:rPr>
          <w:sz w:val="26"/>
        </w:rPr>
        <w:t>недвижимого</w:t>
      </w:r>
      <w:r>
        <w:rPr>
          <w:spacing w:val="-6"/>
          <w:sz w:val="26"/>
        </w:rPr>
        <w:t> </w:t>
      </w:r>
      <w:r>
        <w:rPr>
          <w:sz w:val="26"/>
        </w:rPr>
        <w:t>имущества;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42" w:lineRule="auto" w:before="0" w:after="0"/>
        <w:ind w:left="119" w:right="110" w:firstLine="778"/>
        <w:jc w:val="left"/>
        <w:rPr>
          <w:sz w:val="26"/>
        </w:rPr>
      </w:pPr>
      <w:r>
        <w:rPr>
          <w:sz w:val="26"/>
        </w:rPr>
        <w:t>разрешения</w:t>
      </w:r>
      <w:r>
        <w:rPr>
          <w:spacing w:val="31"/>
          <w:sz w:val="26"/>
        </w:rPr>
        <w:t> </w:t>
      </w:r>
      <w:r>
        <w:rPr>
          <w:sz w:val="26"/>
        </w:rPr>
        <w:t>на</w:t>
      </w:r>
      <w:r>
        <w:rPr>
          <w:spacing w:val="26"/>
          <w:sz w:val="26"/>
        </w:rPr>
        <w:t> </w:t>
      </w:r>
      <w:r>
        <w:rPr>
          <w:sz w:val="26"/>
        </w:rPr>
        <w:t>строительство</w:t>
      </w:r>
      <w:r>
        <w:rPr>
          <w:spacing w:val="26"/>
          <w:sz w:val="26"/>
        </w:rPr>
        <w:t> </w:t>
      </w:r>
      <w:r>
        <w:rPr>
          <w:sz w:val="26"/>
        </w:rPr>
        <w:t>и</w:t>
      </w:r>
      <w:r>
        <w:rPr>
          <w:spacing w:val="31"/>
          <w:sz w:val="26"/>
        </w:rPr>
        <w:t> </w:t>
      </w:r>
      <w:r>
        <w:rPr>
          <w:sz w:val="26"/>
        </w:rPr>
        <w:t>разрешения</w:t>
      </w:r>
      <w:r>
        <w:rPr>
          <w:spacing w:val="31"/>
          <w:sz w:val="26"/>
        </w:rPr>
        <w:t> </w:t>
      </w:r>
      <w:r>
        <w:rPr>
          <w:sz w:val="26"/>
        </w:rPr>
        <w:t>на</w:t>
      </w:r>
      <w:r>
        <w:rPr>
          <w:spacing w:val="26"/>
          <w:sz w:val="26"/>
        </w:rPr>
        <w:t> </w:t>
      </w:r>
      <w:r>
        <w:rPr>
          <w:sz w:val="26"/>
        </w:rPr>
        <w:t>ввод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33"/>
          <w:sz w:val="26"/>
        </w:rPr>
        <w:t> </w:t>
      </w:r>
      <w:r>
        <w:rPr>
          <w:sz w:val="26"/>
        </w:rPr>
        <w:t>эксплуатацию</w:t>
      </w:r>
      <w:r>
        <w:rPr>
          <w:spacing w:val="-62"/>
          <w:sz w:val="26"/>
        </w:rPr>
        <w:t> </w:t>
      </w:r>
      <w:r>
        <w:rPr>
          <w:sz w:val="26"/>
        </w:rPr>
        <w:t>объектов</w:t>
      </w:r>
      <w:r>
        <w:rPr>
          <w:spacing w:val="4"/>
          <w:sz w:val="26"/>
        </w:rPr>
        <w:t> </w:t>
      </w:r>
      <w:r>
        <w:rPr>
          <w:sz w:val="26"/>
        </w:rPr>
        <w:t>капитального</w:t>
      </w:r>
      <w:r>
        <w:rPr>
          <w:spacing w:val="1"/>
          <w:sz w:val="26"/>
        </w:rPr>
        <w:t> </w:t>
      </w:r>
      <w:r>
        <w:rPr>
          <w:sz w:val="26"/>
        </w:rPr>
        <w:t>строительства;</w:t>
      </w:r>
    </w:p>
    <w:p>
      <w:pPr>
        <w:pStyle w:val="Heading1"/>
        <w:numPr>
          <w:ilvl w:val="0"/>
          <w:numId w:val="1"/>
        </w:numPr>
        <w:tabs>
          <w:tab w:pos="1114" w:val="left" w:leader="none"/>
        </w:tabs>
        <w:spacing w:line="295" w:lineRule="exact" w:before="0" w:after="0"/>
        <w:ind w:left="1113" w:right="0" w:hanging="284"/>
        <w:jc w:val="left"/>
        <w:rPr>
          <w:b w:val="0"/>
        </w:rPr>
      </w:pPr>
      <w:r>
        <w:rPr/>
        <w:t>документы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2"/>
        </w:rPr>
        <w:t> </w:t>
      </w:r>
      <w:r>
        <w:rPr/>
        <w:t>оборудования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42" w:lineRule="auto" w:before="0" w:after="0"/>
        <w:ind w:left="119" w:right="108" w:firstLine="778"/>
        <w:jc w:val="left"/>
        <w:rPr>
          <w:sz w:val="26"/>
        </w:rPr>
      </w:pPr>
      <w:r>
        <w:rPr>
          <w:sz w:val="26"/>
        </w:rPr>
        <w:t>сертификаты</w:t>
      </w:r>
      <w:r>
        <w:rPr>
          <w:spacing w:val="24"/>
          <w:sz w:val="26"/>
        </w:rPr>
        <w:t> </w:t>
      </w:r>
      <w:r>
        <w:rPr>
          <w:sz w:val="26"/>
        </w:rPr>
        <w:t>соответствия</w:t>
      </w:r>
      <w:r>
        <w:rPr>
          <w:spacing w:val="27"/>
          <w:sz w:val="26"/>
        </w:rPr>
        <w:t> </w:t>
      </w:r>
      <w:r>
        <w:rPr>
          <w:sz w:val="26"/>
        </w:rPr>
        <w:t>или</w:t>
      </w:r>
      <w:r>
        <w:rPr>
          <w:spacing w:val="22"/>
          <w:sz w:val="26"/>
        </w:rPr>
        <w:t> </w:t>
      </w:r>
      <w:r>
        <w:rPr>
          <w:sz w:val="26"/>
        </w:rPr>
        <w:t>декларации</w:t>
      </w:r>
      <w:r>
        <w:rPr>
          <w:spacing w:val="26"/>
          <w:sz w:val="26"/>
        </w:rPr>
        <w:t> </w:t>
      </w:r>
      <w:r>
        <w:rPr>
          <w:sz w:val="26"/>
        </w:rPr>
        <w:t>соответствия</w:t>
      </w:r>
      <w:r>
        <w:rPr>
          <w:spacing w:val="27"/>
          <w:sz w:val="26"/>
        </w:rPr>
        <w:t> </w:t>
      </w:r>
      <w:r>
        <w:rPr>
          <w:sz w:val="26"/>
        </w:rPr>
        <w:t>на</w:t>
      </w:r>
      <w:r>
        <w:rPr>
          <w:spacing w:val="27"/>
          <w:sz w:val="26"/>
        </w:rPr>
        <w:t> </w:t>
      </w:r>
      <w:r>
        <w:rPr>
          <w:sz w:val="26"/>
        </w:rPr>
        <w:t>используемое</w:t>
      </w:r>
      <w:r>
        <w:rPr>
          <w:spacing w:val="-62"/>
          <w:sz w:val="26"/>
        </w:rPr>
        <w:t> </w:t>
      </w:r>
      <w:r>
        <w:rPr>
          <w:sz w:val="26"/>
        </w:rPr>
        <w:t>оборудование;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</w:tabs>
        <w:spacing w:line="240" w:lineRule="auto" w:before="0" w:after="0"/>
        <w:ind w:left="119" w:right="112" w:firstLine="778"/>
        <w:jc w:val="left"/>
        <w:rPr>
          <w:sz w:val="26"/>
        </w:rPr>
      </w:pPr>
      <w:r>
        <w:rPr>
          <w:sz w:val="26"/>
        </w:rPr>
        <w:t>гарантийные</w:t>
      </w:r>
      <w:r>
        <w:rPr>
          <w:spacing w:val="54"/>
          <w:sz w:val="26"/>
        </w:rPr>
        <w:t> </w:t>
      </w:r>
      <w:r>
        <w:rPr>
          <w:sz w:val="26"/>
        </w:rPr>
        <w:t>талоны</w:t>
      </w:r>
      <w:r>
        <w:rPr>
          <w:spacing w:val="53"/>
          <w:sz w:val="26"/>
        </w:rPr>
        <w:t> </w:t>
      </w:r>
      <w:r>
        <w:rPr>
          <w:sz w:val="26"/>
        </w:rPr>
        <w:t>или</w:t>
      </w:r>
      <w:r>
        <w:rPr>
          <w:spacing w:val="55"/>
          <w:sz w:val="26"/>
        </w:rPr>
        <w:t> </w:t>
      </w:r>
      <w:r>
        <w:rPr>
          <w:sz w:val="26"/>
        </w:rPr>
        <w:t>договоры</w:t>
      </w:r>
      <w:r>
        <w:rPr>
          <w:spacing w:val="54"/>
          <w:sz w:val="26"/>
        </w:rPr>
        <w:t> </w:t>
      </w:r>
      <w:r>
        <w:rPr>
          <w:sz w:val="26"/>
        </w:rPr>
        <w:t>о</w:t>
      </w:r>
      <w:r>
        <w:rPr>
          <w:spacing w:val="54"/>
          <w:sz w:val="26"/>
        </w:rPr>
        <w:t> </w:t>
      </w:r>
      <w:r>
        <w:rPr>
          <w:sz w:val="26"/>
        </w:rPr>
        <w:t>приобретении</w:t>
      </w:r>
      <w:r>
        <w:rPr>
          <w:spacing w:val="55"/>
          <w:sz w:val="26"/>
        </w:rPr>
        <w:t> </w:t>
      </w:r>
      <w:r>
        <w:rPr>
          <w:sz w:val="26"/>
        </w:rPr>
        <w:t>оборудования,</w:t>
      </w:r>
      <w:r>
        <w:rPr>
          <w:spacing w:val="58"/>
          <w:sz w:val="26"/>
        </w:rPr>
        <w:t> </w:t>
      </w:r>
      <w:r>
        <w:rPr>
          <w:sz w:val="26"/>
        </w:rPr>
        <w:t>если</w:t>
      </w:r>
      <w:r>
        <w:rPr>
          <w:spacing w:val="-62"/>
          <w:sz w:val="26"/>
        </w:rPr>
        <w:t> </w:t>
      </w:r>
      <w:r>
        <w:rPr>
          <w:sz w:val="26"/>
        </w:rPr>
        <w:t>гарантийный</w:t>
      </w:r>
      <w:r>
        <w:rPr>
          <w:spacing w:val="1"/>
          <w:sz w:val="26"/>
        </w:rPr>
        <w:t> </w:t>
      </w:r>
      <w:r>
        <w:rPr>
          <w:sz w:val="26"/>
        </w:rPr>
        <w:t>срок на</w:t>
      </w:r>
      <w:r>
        <w:rPr>
          <w:spacing w:val="1"/>
          <w:sz w:val="26"/>
        </w:rPr>
        <w:t> </w:t>
      </w:r>
      <w:r>
        <w:rPr>
          <w:sz w:val="26"/>
        </w:rPr>
        <w:t>оборудование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истек;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96" w:lineRule="exact" w:before="0" w:after="0"/>
        <w:ind w:left="1051" w:right="0" w:hanging="155"/>
        <w:jc w:val="left"/>
        <w:rPr>
          <w:sz w:val="26"/>
        </w:rPr>
      </w:pPr>
      <w:r>
        <w:rPr>
          <w:sz w:val="26"/>
        </w:rPr>
        <w:t>технические</w:t>
      </w:r>
      <w:r>
        <w:rPr>
          <w:spacing w:val="-4"/>
          <w:sz w:val="26"/>
        </w:rPr>
        <w:t> </w:t>
      </w:r>
      <w:r>
        <w:rPr>
          <w:sz w:val="26"/>
        </w:rPr>
        <w:t>паспорта</w:t>
      </w:r>
      <w:r>
        <w:rPr>
          <w:spacing w:val="-9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оборудование,</w:t>
      </w:r>
      <w:r>
        <w:rPr>
          <w:spacing w:val="-2"/>
          <w:sz w:val="26"/>
        </w:rPr>
        <w:t> </w:t>
      </w:r>
      <w:r>
        <w:rPr>
          <w:sz w:val="26"/>
        </w:rPr>
        <w:t>паспорта</w:t>
      </w:r>
      <w:r>
        <w:rPr>
          <w:spacing w:val="-4"/>
          <w:sz w:val="26"/>
        </w:rPr>
        <w:t> </w:t>
      </w:r>
      <w:r>
        <w:rPr>
          <w:sz w:val="26"/>
        </w:rPr>
        <w:t>заводов-изготовителей;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40" w:lineRule="auto" w:before="0" w:after="0"/>
        <w:ind w:left="119" w:right="107" w:firstLine="778"/>
        <w:jc w:val="left"/>
        <w:rPr>
          <w:sz w:val="26"/>
        </w:rPr>
      </w:pPr>
      <w:r>
        <w:rPr>
          <w:sz w:val="26"/>
        </w:rPr>
        <w:t>эксплуатационная</w:t>
      </w:r>
      <w:r>
        <w:rPr>
          <w:spacing w:val="53"/>
          <w:sz w:val="26"/>
        </w:rPr>
        <w:t> </w:t>
      </w:r>
      <w:r>
        <w:rPr>
          <w:sz w:val="26"/>
        </w:rPr>
        <w:t>документация</w:t>
      </w:r>
      <w:r>
        <w:rPr>
          <w:spacing w:val="58"/>
          <w:sz w:val="26"/>
        </w:rPr>
        <w:t> </w:t>
      </w:r>
      <w:r>
        <w:rPr>
          <w:sz w:val="26"/>
        </w:rPr>
        <w:t>на</w:t>
      </w:r>
      <w:r>
        <w:rPr>
          <w:spacing w:val="53"/>
          <w:sz w:val="26"/>
        </w:rPr>
        <w:t> </w:t>
      </w:r>
      <w:r>
        <w:rPr>
          <w:sz w:val="26"/>
        </w:rPr>
        <w:t>объекты</w:t>
      </w:r>
      <w:r>
        <w:rPr>
          <w:spacing w:val="56"/>
          <w:sz w:val="26"/>
        </w:rPr>
        <w:t> </w:t>
      </w:r>
      <w:r>
        <w:rPr>
          <w:sz w:val="26"/>
        </w:rPr>
        <w:t>недвижимого</w:t>
      </w:r>
      <w:r>
        <w:rPr>
          <w:spacing w:val="57"/>
          <w:sz w:val="26"/>
        </w:rPr>
        <w:t> </w:t>
      </w:r>
      <w:r>
        <w:rPr>
          <w:sz w:val="26"/>
        </w:rPr>
        <w:t>имущества</w:t>
      </w:r>
      <w:r>
        <w:rPr>
          <w:spacing w:val="53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оборудование;</w:t>
      </w:r>
    </w:p>
    <w:p>
      <w:pPr>
        <w:pStyle w:val="Heading1"/>
        <w:numPr>
          <w:ilvl w:val="0"/>
          <w:numId w:val="1"/>
        </w:numPr>
        <w:tabs>
          <w:tab w:pos="1114" w:val="left" w:leader="none"/>
        </w:tabs>
        <w:spacing w:line="298" w:lineRule="exact" w:before="0" w:after="0"/>
        <w:ind w:left="1113" w:right="0" w:hanging="284"/>
        <w:jc w:val="left"/>
      </w:pPr>
      <w:r>
        <w:rPr/>
        <w:t>прочие</w:t>
      </w:r>
      <w:r>
        <w:rPr>
          <w:spacing w:val="-8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"/>
        </w:numPr>
        <w:tabs>
          <w:tab w:pos="1219" w:val="left" w:leader="none"/>
          <w:tab w:pos="1220" w:val="left" w:leader="none"/>
          <w:tab w:pos="2673" w:val="left" w:leader="none"/>
          <w:tab w:pos="3162" w:val="left" w:leader="none"/>
          <w:tab w:pos="4788" w:val="left" w:leader="none"/>
          <w:tab w:pos="6918" w:val="left" w:leader="none"/>
          <w:tab w:pos="7359" w:val="left" w:leader="none"/>
          <w:tab w:pos="7967" w:val="left" w:leader="none"/>
          <w:tab w:pos="9219" w:val="left" w:leader="none"/>
        </w:tabs>
        <w:spacing w:line="240" w:lineRule="auto" w:before="0" w:after="0"/>
        <w:ind w:left="119" w:right="108" w:firstLine="778"/>
        <w:jc w:val="left"/>
        <w:rPr>
          <w:sz w:val="26"/>
        </w:rPr>
      </w:pPr>
      <w:r>
        <w:rPr>
          <w:sz w:val="26"/>
        </w:rPr>
        <w:t>документы</w:t>
        <w:tab/>
        <w:t>на</w:t>
        <w:tab/>
        <w:t>специальное</w:t>
        <w:tab/>
        <w:t>водопользование</w:t>
        <w:tab/>
        <w:t>(в</w:t>
        <w:tab/>
        <w:t>т.ч.</w:t>
        <w:tab/>
        <w:t>лицензия</w:t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пользование недрами,</w:t>
      </w:r>
      <w:r>
        <w:rPr>
          <w:spacing w:val="2"/>
          <w:sz w:val="26"/>
        </w:rPr>
        <w:t> </w:t>
      </w:r>
      <w:r>
        <w:rPr>
          <w:sz w:val="26"/>
        </w:rPr>
        <w:t>проектная</w:t>
      </w:r>
      <w:r>
        <w:rPr>
          <w:spacing w:val="1"/>
          <w:sz w:val="26"/>
        </w:rPr>
        <w:t> </w:t>
      </w:r>
      <w:r>
        <w:rPr>
          <w:sz w:val="26"/>
        </w:rPr>
        <w:t>документация,</w:t>
      </w:r>
      <w:r>
        <w:rPr>
          <w:spacing w:val="2"/>
          <w:sz w:val="26"/>
        </w:rPr>
        <w:t> </w:t>
      </w:r>
      <w:r>
        <w:rPr>
          <w:sz w:val="26"/>
        </w:rPr>
        <w:t>паспорт</w:t>
      </w:r>
      <w:r>
        <w:rPr>
          <w:spacing w:val="-2"/>
          <w:sz w:val="26"/>
        </w:rPr>
        <w:t> </w:t>
      </w:r>
      <w:r>
        <w:rPr>
          <w:sz w:val="26"/>
        </w:rPr>
        <w:t>скважины);</w:t>
      </w:r>
    </w:p>
    <w:p>
      <w:pPr>
        <w:pStyle w:val="ListParagraph"/>
        <w:numPr>
          <w:ilvl w:val="0"/>
          <w:numId w:val="4"/>
        </w:numPr>
        <w:tabs>
          <w:tab w:pos="1138" w:val="left" w:leader="none"/>
        </w:tabs>
        <w:spacing w:line="240" w:lineRule="auto" w:before="0" w:after="0"/>
        <w:ind w:left="119" w:right="114" w:firstLine="778"/>
        <w:jc w:val="left"/>
        <w:rPr>
          <w:sz w:val="26"/>
        </w:rPr>
      </w:pPr>
      <w:r>
        <w:rPr>
          <w:sz w:val="26"/>
        </w:rPr>
        <w:t>договоры,</w:t>
      </w:r>
      <w:r>
        <w:rPr>
          <w:spacing w:val="19"/>
          <w:sz w:val="26"/>
        </w:rPr>
        <w:t> </w:t>
      </w:r>
      <w:r>
        <w:rPr>
          <w:sz w:val="26"/>
        </w:rPr>
        <w:t>акты,</w:t>
      </w:r>
      <w:r>
        <w:rPr>
          <w:spacing w:val="15"/>
          <w:sz w:val="26"/>
        </w:rPr>
        <w:t> </w:t>
      </w:r>
      <w:r>
        <w:rPr>
          <w:sz w:val="26"/>
        </w:rPr>
        <w:t>технические</w:t>
      </w:r>
      <w:r>
        <w:rPr>
          <w:spacing w:val="17"/>
          <w:sz w:val="26"/>
        </w:rPr>
        <w:t> </w:t>
      </w:r>
      <w:r>
        <w:rPr>
          <w:sz w:val="26"/>
        </w:rPr>
        <w:t>условия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7"/>
          <w:sz w:val="26"/>
        </w:rPr>
        <w:t> </w:t>
      </w:r>
      <w:r>
        <w:rPr>
          <w:sz w:val="26"/>
        </w:rPr>
        <w:t>подключение</w:t>
      </w:r>
      <w:r>
        <w:rPr>
          <w:spacing w:val="17"/>
          <w:sz w:val="26"/>
        </w:rPr>
        <w:t> </w:t>
      </w:r>
      <w:r>
        <w:rPr>
          <w:sz w:val="26"/>
        </w:rPr>
        <w:t>к</w:t>
      </w:r>
      <w:r>
        <w:rPr>
          <w:spacing w:val="16"/>
          <w:sz w:val="26"/>
        </w:rPr>
        <w:t> </w:t>
      </w:r>
      <w:r>
        <w:rPr>
          <w:sz w:val="26"/>
        </w:rPr>
        <w:t>инженерным</w:t>
      </w:r>
      <w:r>
        <w:rPr>
          <w:spacing w:val="-62"/>
          <w:sz w:val="26"/>
        </w:rPr>
        <w:t> </w:t>
      </w:r>
      <w:r>
        <w:rPr>
          <w:sz w:val="26"/>
        </w:rPr>
        <w:t>коммуникациям;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</w:tabs>
        <w:spacing w:line="298" w:lineRule="exact" w:before="0" w:after="0"/>
        <w:ind w:left="984" w:right="0" w:hanging="155"/>
        <w:jc w:val="left"/>
        <w:rPr>
          <w:sz w:val="26"/>
        </w:rPr>
      </w:pPr>
      <w:r>
        <w:rPr>
          <w:sz w:val="26"/>
        </w:rPr>
        <w:t>проекты</w:t>
      </w:r>
      <w:r>
        <w:rPr>
          <w:spacing w:val="-5"/>
          <w:sz w:val="26"/>
        </w:rPr>
        <w:t> </w:t>
      </w:r>
      <w:r>
        <w:rPr>
          <w:sz w:val="26"/>
        </w:rPr>
        <w:t>зон</w:t>
      </w:r>
      <w:r>
        <w:rPr>
          <w:spacing w:val="-2"/>
          <w:sz w:val="26"/>
        </w:rPr>
        <w:t> </w:t>
      </w:r>
      <w:r>
        <w:rPr>
          <w:sz w:val="26"/>
        </w:rPr>
        <w:t>санитарной</w:t>
      </w:r>
      <w:r>
        <w:rPr>
          <w:spacing w:val="-2"/>
          <w:sz w:val="26"/>
        </w:rPr>
        <w:t> </w:t>
      </w:r>
      <w:r>
        <w:rPr>
          <w:sz w:val="26"/>
        </w:rPr>
        <w:t>охраны</w:t>
      </w:r>
      <w:r>
        <w:rPr>
          <w:spacing w:val="-4"/>
          <w:sz w:val="26"/>
        </w:rPr>
        <w:t> </w:t>
      </w:r>
      <w:r>
        <w:rPr>
          <w:sz w:val="26"/>
        </w:rPr>
        <w:t>источников</w:t>
      </w:r>
      <w:r>
        <w:rPr>
          <w:spacing w:val="-1"/>
          <w:sz w:val="26"/>
        </w:rPr>
        <w:t> </w:t>
      </w:r>
      <w:r>
        <w:rPr>
          <w:sz w:val="26"/>
        </w:rPr>
        <w:t>питьевого</w:t>
      </w:r>
      <w:r>
        <w:rPr>
          <w:spacing w:val="-3"/>
          <w:sz w:val="26"/>
        </w:rPr>
        <w:t> </w:t>
      </w:r>
      <w:r>
        <w:rPr>
          <w:sz w:val="26"/>
        </w:rPr>
        <w:t>водоснабжения;</w:t>
      </w:r>
    </w:p>
    <w:p>
      <w:pPr>
        <w:pStyle w:val="ListParagraph"/>
        <w:numPr>
          <w:ilvl w:val="0"/>
          <w:numId w:val="4"/>
        </w:numPr>
        <w:tabs>
          <w:tab w:pos="1162" w:val="left" w:leader="none"/>
        </w:tabs>
        <w:spacing w:line="240" w:lineRule="auto" w:before="0" w:after="0"/>
        <w:ind w:left="119" w:right="103" w:firstLine="778"/>
        <w:jc w:val="left"/>
        <w:rPr>
          <w:sz w:val="26"/>
        </w:rPr>
      </w:pPr>
      <w:r>
        <w:rPr>
          <w:sz w:val="26"/>
        </w:rPr>
        <w:t>заключения</w:t>
      </w:r>
      <w:r>
        <w:rPr>
          <w:spacing w:val="44"/>
          <w:sz w:val="26"/>
        </w:rPr>
        <w:t> </w:t>
      </w:r>
      <w:r>
        <w:rPr>
          <w:sz w:val="26"/>
        </w:rPr>
        <w:t>Федеральной</w:t>
      </w:r>
      <w:r>
        <w:rPr>
          <w:spacing w:val="44"/>
          <w:sz w:val="26"/>
        </w:rPr>
        <w:t> </w:t>
      </w:r>
      <w:r>
        <w:rPr>
          <w:sz w:val="26"/>
        </w:rPr>
        <w:t>службы</w:t>
      </w:r>
      <w:r>
        <w:rPr>
          <w:spacing w:val="42"/>
          <w:sz w:val="26"/>
        </w:rPr>
        <w:t> </w:t>
      </w:r>
      <w:r>
        <w:rPr>
          <w:sz w:val="26"/>
        </w:rPr>
        <w:t>по</w:t>
      </w:r>
      <w:r>
        <w:rPr>
          <w:spacing w:val="43"/>
          <w:sz w:val="26"/>
        </w:rPr>
        <w:t> </w:t>
      </w:r>
      <w:r>
        <w:rPr>
          <w:sz w:val="26"/>
        </w:rPr>
        <w:t>надзору</w:t>
      </w:r>
      <w:r>
        <w:rPr>
          <w:spacing w:val="43"/>
          <w:sz w:val="26"/>
        </w:rPr>
        <w:t> </w:t>
      </w:r>
      <w:r>
        <w:rPr>
          <w:sz w:val="26"/>
        </w:rPr>
        <w:t>в</w:t>
      </w:r>
      <w:r>
        <w:rPr>
          <w:spacing w:val="45"/>
          <w:sz w:val="26"/>
        </w:rPr>
        <w:t> </w:t>
      </w:r>
      <w:r>
        <w:rPr>
          <w:sz w:val="26"/>
        </w:rPr>
        <w:t>сфере</w:t>
      </w:r>
      <w:r>
        <w:rPr>
          <w:spacing w:val="43"/>
          <w:sz w:val="26"/>
        </w:rPr>
        <w:t> </w:t>
      </w:r>
      <w:r>
        <w:rPr>
          <w:sz w:val="26"/>
        </w:rPr>
        <w:t>защиты</w:t>
      </w:r>
      <w:r>
        <w:rPr>
          <w:spacing w:val="42"/>
          <w:sz w:val="26"/>
        </w:rPr>
        <w:t> </w:t>
      </w:r>
      <w:r>
        <w:rPr>
          <w:sz w:val="26"/>
        </w:rPr>
        <w:t>прав</w:t>
      </w:r>
      <w:r>
        <w:rPr>
          <w:spacing w:val="-62"/>
          <w:sz w:val="26"/>
        </w:rPr>
        <w:t> </w:t>
      </w:r>
      <w:r>
        <w:rPr>
          <w:sz w:val="26"/>
        </w:rPr>
        <w:t>потребителей</w:t>
      </w:r>
      <w:r>
        <w:rPr>
          <w:spacing w:val="26"/>
          <w:sz w:val="26"/>
        </w:rPr>
        <w:t> </w:t>
      </w:r>
      <w:r>
        <w:rPr>
          <w:sz w:val="26"/>
        </w:rPr>
        <w:t>и</w:t>
      </w:r>
      <w:r>
        <w:rPr>
          <w:spacing w:val="26"/>
          <w:sz w:val="26"/>
        </w:rPr>
        <w:t> </w:t>
      </w:r>
      <w:r>
        <w:rPr>
          <w:sz w:val="26"/>
        </w:rPr>
        <w:t>благополучия</w:t>
      </w:r>
      <w:r>
        <w:rPr>
          <w:spacing w:val="26"/>
          <w:sz w:val="26"/>
        </w:rPr>
        <w:t> </w:t>
      </w:r>
      <w:r>
        <w:rPr>
          <w:sz w:val="26"/>
        </w:rPr>
        <w:t>человека</w:t>
      </w:r>
      <w:r>
        <w:rPr>
          <w:spacing w:val="21"/>
          <w:sz w:val="26"/>
        </w:rPr>
        <w:t> </w:t>
      </w:r>
      <w:r>
        <w:rPr>
          <w:sz w:val="26"/>
        </w:rPr>
        <w:t>на</w:t>
      </w:r>
      <w:r>
        <w:rPr>
          <w:spacing w:val="26"/>
          <w:sz w:val="26"/>
        </w:rPr>
        <w:t> </w:t>
      </w:r>
      <w:r>
        <w:rPr>
          <w:sz w:val="26"/>
        </w:rPr>
        <w:t>соответствие</w:t>
      </w:r>
      <w:r>
        <w:rPr>
          <w:spacing w:val="21"/>
          <w:sz w:val="26"/>
        </w:rPr>
        <w:t> </w:t>
      </w:r>
      <w:r>
        <w:rPr>
          <w:sz w:val="26"/>
        </w:rPr>
        <w:t>СанПиН</w:t>
      </w:r>
      <w:r>
        <w:rPr>
          <w:spacing w:val="26"/>
          <w:sz w:val="26"/>
        </w:rPr>
        <w:t> </w:t>
      </w:r>
      <w:r>
        <w:rPr>
          <w:sz w:val="26"/>
        </w:rPr>
        <w:t>2.1.4.1110-02</w:t>
      </w:r>
    </w:p>
    <w:p>
      <w:pPr>
        <w:pStyle w:val="BodyText"/>
        <w:ind w:left="119"/>
      </w:pPr>
      <w:r>
        <w:rPr/>
        <w:t>«Зоны</w:t>
      </w:r>
      <w:r>
        <w:rPr>
          <w:spacing w:val="38"/>
        </w:rPr>
        <w:t> </w:t>
      </w:r>
      <w:r>
        <w:rPr/>
        <w:t>санитарной</w:t>
      </w:r>
      <w:r>
        <w:rPr>
          <w:spacing w:val="41"/>
        </w:rPr>
        <w:t> </w:t>
      </w:r>
      <w:r>
        <w:rPr/>
        <w:t>охраны</w:t>
      </w:r>
      <w:r>
        <w:rPr>
          <w:spacing w:val="39"/>
        </w:rPr>
        <w:t> </w:t>
      </w:r>
      <w:r>
        <w:rPr/>
        <w:t>источников</w:t>
      </w:r>
      <w:r>
        <w:rPr>
          <w:spacing w:val="37"/>
        </w:rPr>
        <w:t> </w:t>
      </w:r>
      <w:r>
        <w:rPr/>
        <w:t>водоснабжения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водопроводов</w:t>
      </w:r>
      <w:r>
        <w:rPr>
          <w:spacing w:val="42"/>
        </w:rPr>
        <w:t> </w:t>
      </w:r>
      <w:r>
        <w:rPr/>
        <w:t>питьевого</w:t>
      </w:r>
      <w:r>
        <w:rPr>
          <w:spacing w:val="-62"/>
        </w:rPr>
        <w:t> </w:t>
      </w:r>
      <w:r>
        <w:rPr/>
        <w:t>назначения»;</w:t>
      </w:r>
    </w:p>
    <w:p>
      <w:pPr>
        <w:pStyle w:val="ListParagraph"/>
        <w:numPr>
          <w:ilvl w:val="0"/>
          <w:numId w:val="4"/>
        </w:numPr>
        <w:tabs>
          <w:tab w:pos="1052" w:val="left" w:leader="none"/>
        </w:tabs>
        <w:spacing w:line="296" w:lineRule="exact" w:before="0" w:after="0"/>
        <w:ind w:left="1051" w:right="0" w:hanging="155"/>
        <w:jc w:val="left"/>
        <w:rPr>
          <w:sz w:val="26"/>
        </w:rPr>
      </w:pPr>
      <w:r>
        <w:rPr>
          <w:sz w:val="26"/>
        </w:rPr>
        <w:t>договоры</w:t>
      </w:r>
      <w:r>
        <w:rPr>
          <w:spacing w:val="-5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потребителями;</w:t>
      </w:r>
    </w:p>
    <w:p>
      <w:pPr>
        <w:pStyle w:val="ListParagraph"/>
        <w:numPr>
          <w:ilvl w:val="0"/>
          <w:numId w:val="4"/>
        </w:numPr>
        <w:tabs>
          <w:tab w:pos="1133" w:val="left" w:leader="none"/>
        </w:tabs>
        <w:spacing w:line="242" w:lineRule="auto" w:before="0" w:after="0"/>
        <w:ind w:left="119" w:right="115" w:firstLine="778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10"/>
          <w:sz w:val="26"/>
        </w:rPr>
        <w:t> </w:t>
      </w:r>
      <w:r>
        <w:rPr>
          <w:sz w:val="26"/>
        </w:rPr>
        <w:t>документы,</w:t>
      </w:r>
      <w:r>
        <w:rPr>
          <w:spacing w:val="12"/>
          <w:sz w:val="26"/>
        </w:rPr>
        <w:t> </w:t>
      </w:r>
      <w:r>
        <w:rPr>
          <w:sz w:val="26"/>
        </w:rPr>
        <w:t>необходимость</w:t>
      </w:r>
      <w:r>
        <w:rPr>
          <w:spacing w:val="12"/>
          <w:sz w:val="26"/>
        </w:rPr>
        <w:t> </w:t>
      </w:r>
      <w:r>
        <w:rPr>
          <w:sz w:val="26"/>
        </w:rPr>
        <w:t>передачи</w:t>
      </w:r>
      <w:r>
        <w:rPr>
          <w:spacing w:val="10"/>
          <w:sz w:val="26"/>
        </w:rPr>
        <w:t> </w:t>
      </w:r>
      <w:r>
        <w:rPr>
          <w:sz w:val="26"/>
        </w:rPr>
        <w:t>которых</w:t>
      </w:r>
      <w:r>
        <w:rPr>
          <w:spacing w:val="15"/>
          <w:sz w:val="26"/>
        </w:rPr>
        <w:t> </w:t>
      </w:r>
      <w:r>
        <w:rPr>
          <w:sz w:val="26"/>
        </w:rPr>
        <w:t>будет</w:t>
      </w:r>
      <w:r>
        <w:rPr>
          <w:spacing w:val="12"/>
          <w:sz w:val="26"/>
        </w:rPr>
        <w:t> </w:t>
      </w:r>
      <w:r>
        <w:rPr>
          <w:sz w:val="26"/>
        </w:rPr>
        <w:t>согласована</w:t>
      </w:r>
      <w:r>
        <w:rPr>
          <w:spacing w:val="-62"/>
          <w:sz w:val="26"/>
        </w:rPr>
        <w:t> </w:t>
      </w:r>
      <w:r>
        <w:rPr>
          <w:sz w:val="26"/>
        </w:rPr>
        <w:t>Концессионером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Концедентом или</w:t>
      </w:r>
      <w:r>
        <w:rPr>
          <w:spacing w:val="1"/>
          <w:sz w:val="26"/>
        </w:rPr>
        <w:t> </w:t>
      </w:r>
      <w:r>
        <w:rPr>
          <w:sz w:val="26"/>
        </w:rPr>
        <w:t>указана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требовании</w:t>
      </w:r>
      <w:r>
        <w:rPr>
          <w:spacing w:val="1"/>
          <w:sz w:val="26"/>
        </w:rPr>
        <w:t> </w:t>
      </w:r>
      <w:r>
        <w:rPr>
          <w:sz w:val="26"/>
        </w:rPr>
        <w:t>Концессионера.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677" w:right="953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СТОРОН: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spacing w:line="275" w:lineRule="exact" w:before="71"/>
        <w:ind w:left="969" w:right="0" w:firstLine="0"/>
        <w:jc w:val="left"/>
        <w:rPr>
          <w:b/>
          <w:sz w:val="24"/>
        </w:rPr>
      </w:pPr>
      <w:r>
        <w:rPr>
          <w:b/>
          <w:sz w:val="24"/>
        </w:rPr>
        <w:t>СУБЪЕКТ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РФ</w:t>
      </w:r>
    </w:p>
    <w:p>
      <w:pPr>
        <w:spacing w:line="275" w:lineRule="exact" w:before="0"/>
        <w:ind w:left="969" w:right="0" w:firstLine="0"/>
        <w:jc w:val="left"/>
        <w:rPr>
          <w:sz w:val="24"/>
        </w:rPr>
      </w:pPr>
      <w:r>
        <w:rPr>
          <w:sz w:val="24"/>
        </w:rPr>
        <w:t>Губернатор</w:t>
      </w:r>
      <w:r>
        <w:rPr>
          <w:spacing w:val="-1"/>
          <w:sz w:val="24"/>
        </w:rPr>
        <w:t> </w:t>
      </w:r>
      <w:r>
        <w:rPr>
          <w:sz w:val="24"/>
        </w:rPr>
        <w:t>Курской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611" w:val="left" w:leader="none"/>
          <w:tab w:pos="3544" w:val="left" w:leader="none"/>
        </w:tabs>
        <w:spacing w:line="242" w:lineRule="auto" w:before="90"/>
        <w:ind w:left="969" w:right="4407" w:firstLine="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/Р.В. Старовойт</w:t>
      </w:r>
      <w:r>
        <w:rPr>
          <w:spacing w:val="-57"/>
          <w:sz w:val="24"/>
        </w:rPr>
        <w:t> </w:t>
      </w:r>
      <w:r>
        <w:rPr>
          <w:sz w:val="24"/>
        </w:rPr>
        <w:t>м.п.</w:t>
        <w:tab/>
        <w:t>(подпись)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75" w:lineRule="exact" w:before="207"/>
        <w:ind w:left="969" w:right="0" w:firstLine="0"/>
        <w:jc w:val="left"/>
        <w:rPr>
          <w:b/>
          <w:sz w:val="24"/>
        </w:rPr>
      </w:pPr>
      <w:r>
        <w:rPr>
          <w:b/>
          <w:sz w:val="24"/>
        </w:rPr>
        <w:t>КОНЦЕДЕНТ</w:t>
      </w:r>
    </w:p>
    <w:p>
      <w:pPr>
        <w:spacing w:line="237" w:lineRule="auto" w:before="1"/>
        <w:ind w:left="969" w:right="5011" w:firstLine="0"/>
        <w:jc w:val="left"/>
        <w:rPr>
          <w:sz w:val="24"/>
        </w:rPr>
      </w:pPr>
      <w:r>
        <w:rPr>
          <w:sz w:val="24"/>
        </w:rPr>
        <w:t>Глава поселка имени К. Либкнехта</w:t>
      </w:r>
      <w:r>
        <w:rPr>
          <w:spacing w:val="-58"/>
          <w:sz w:val="24"/>
        </w:rPr>
        <w:t> </w:t>
      </w:r>
      <w:r>
        <w:rPr>
          <w:sz w:val="24"/>
        </w:rPr>
        <w:t>Курчатовского</w:t>
      </w:r>
      <w:r>
        <w:rPr>
          <w:spacing w:val="5"/>
          <w:sz w:val="24"/>
        </w:rPr>
        <w:t> </w:t>
      </w:r>
      <w:r>
        <w:rPr>
          <w:sz w:val="24"/>
        </w:rPr>
        <w:t>района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1673" w:val="left" w:leader="none"/>
          <w:tab w:pos="3544" w:val="left" w:leader="none"/>
        </w:tabs>
        <w:spacing w:line="237" w:lineRule="auto" w:before="92"/>
        <w:ind w:left="969" w:right="4414" w:firstLine="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/А.М. Туточкин</w:t>
      </w:r>
      <w:r>
        <w:rPr>
          <w:spacing w:val="-57"/>
          <w:sz w:val="24"/>
        </w:rPr>
        <w:t> </w:t>
      </w:r>
      <w:r>
        <w:rPr>
          <w:sz w:val="24"/>
        </w:rPr>
        <w:t>м.п.</w:t>
        <w:tab/>
        <w:t>(подпись)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72" w:lineRule="exact" w:before="1"/>
        <w:ind w:left="969" w:right="0" w:firstLine="0"/>
        <w:jc w:val="left"/>
        <w:rPr>
          <w:b/>
          <w:sz w:val="24"/>
        </w:rPr>
      </w:pPr>
      <w:r>
        <w:rPr>
          <w:b/>
          <w:sz w:val="24"/>
        </w:rPr>
        <w:t>КОНЦЕССИОНЕР</w:t>
      </w:r>
    </w:p>
    <w:p>
      <w:pPr>
        <w:spacing w:line="272" w:lineRule="exact" w:before="0"/>
        <w:ind w:left="969" w:right="0" w:firstLine="0"/>
        <w:jc w:val="left"/>
        <w:rPr>
          <w:sz w:val="24"/>
        </w:rPr>
      </w:pPr>
      <w:r>
        <w:rPr>
          <w:sz w:val="24"/>
        </w:rPr>
        <w:t>И.о.</w:t>
      </w:r>
      <w:r>
        <w:rPr>
          <w:spacing w:val="-7"/>
          <w:sz w:val="24"/>
        </w:rPr>
        <w:t> </w:t>
      </w:r>
      <w:r>
        <w:rPr>
          <w:sz w:val="24"/>
        </w:rPr>
        <w:t>генерального директора</w:t>
      </w:r>
      <w:r>
        <w:rPr>
          <w:spacing w:val="-4"/>
          <w:sz w:val="24"/>
        </w:rPr>
        <w:t> </w:t>
      </w:r>
      <w:r>
        <w:rPr>
          <w:sz w:val="24"/>
        </w:rPr>
        <w:t>АО</w:t>
      </w:r>
      <w:r>
        <w:rPr>
          <w:spacing w:val="-4"/>
          <w:sz w:val="24"/>
        </w:rPr>
        <w:t> </w:t>
      </w:r>
      <w:r>
        <w:rPr>
          <w:sz w:val="24"/>
        </w:rPr>
        <w:t>«Курскоблводоканал»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3544" w:val="left" w:leader="none"/>
        </w:tabs>
        <w:spacing w:line="237" w:lineRule="auto" w:before="93"/>
        <w:ind w:left="969" w:right="4436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/О.И. Болдырев</w:t>
      </w:r>
      <w:r>
        <w:rPr>
          <w:spacing w:val="-57"/>
          <w:sz w:val="24"/>
        </w:rPr>
        <w:t> </w:t>
      </w:r>
      <w:r>
        <w:rPr>
          <w:sz w:val="24"/>
        </w:rPr>
        <w:t>м.п.</w:t>
      </w:r>
      <w:r>
        <w:rPr>
          <w:spacing w:val="4"/>
          <w:sz w:val="24"/>
        </w:rPr>
        <w:t> </w:t>
      </w:r>
      <w:r>
        <w:rPr>
          <w:sz w:val="24"/>
        </w:rPr>
        <w:t>(подпись)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9" w:hanging="32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9" w:hanging="18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23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13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95" w:lineRule="exact"/>
      <w:ind w:left="1113" w:hanging="284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7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2022-07-20T06:37:00Z</dcterms:created>
  <dcterms:modified xsi:type="dcterms:W3CDTF">2022-07-20T06:37:00Z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