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1"/>
        <w:ind w:left="6030" w:right="545" w:firstLine="1469"/>
        <w:jc w:val="right"/>
      </w:pPr>
      <w:r>
        <w:rPr/>
        <w:t>Приложение № 14</w:t>
      </w:r>
      <w:r>
        <w:rPr>
          <w:spacing w:val="-57"/>
        </w:rPr>
        <w:t> </w:t>
      </w:r>
      <w:r>
        <w:rPr/>
        <w:t>к</w:t>
      </w:r>
      <w:r>
        <w:rPr>
          <w:spacing w:val="-5"/>
        </w:rPr>
        <w:t> </w:t>
      </w:r>
      <w:r>
        <w:rPr/>
        <w:t>Концессионному</w:t>
      </w:r>
      <w:r>
        <w:rPr>
          <w:spacing w:val="-4"/>
        </w:rPr>
        <w:t> </w:t>
      </w:r>
      <w:r>
        <w:rPr/>
        <w:t>соглашению</w:t>
      </w:r>
    </w:p>
    <w:p>
      <w:pPr>
        <w:tabs>
          <w:tab w:pos="597" w:val="left" w:leader="none"/>
          <w:tab w:pos="2938" w:val="left" w:leader="none"/>
          <w:tab w:pos="3476" w:val="left" w:leader="none"/>
        </w:tabs>
        <w:spacing w:line="271" w:lineRule="exact" w:before="0"/>
        <w:ind w:left="0" w:right="543" w:firstLine="0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>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>
      <w:pPr>
        <w:pStyle w:val="BodyText"/>
        <w:rPr>
          <w:b/>
        </w:rPr>
      </w:pPr>
    </w:p>
    <w:p>
      <w:pPr>
        <w:pStyle w:val="Heading1"/>
        <w:ind w:left="2816" w:right="3244"/>
        <w:jc w:val="center"/>
      </w:pPr>
      <w:r>
        <w:rPr/>
        <w:t>Требования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Банковской</w:t>
      </w:r>
      <w:r>
        <w:rPr>
          <w:spacing w:val="-4"/>
        </w:rPr>
        <w:t> </w:t>
      </w:r>
      <w:r>
        <w:rPr/>
        <w:t>гарантии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6098"/>
      </w:tblGrid>
      <w:tr>
        <w:trPr>
          <w:trHeight w:val="278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Банковской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гарантии</w:t>
            </w:r>
          </w:p>
        </w:tc>
        <w:tc>
          <w:tcPr>
            <w:tcW w:w="6098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Безотзывная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непередаваемая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Банковская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гарантия</w:t>
            </w:r>
          </w:p>
        </w:tc>
      </w:tr>
      <w:tr>
        <w:trPr>
          <w:trHeight w:val="8834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гаранту</w:t>
            </w:r>
          </w:p>
        </w:tc>
        <w:tc>
          <w:tcPr>
            <w:tcW w:w="6098" w:type="dxa"/>
          </w:tcPr>
          <w:p>
            <w:pPr>
              <w:pStyle w:val="TableParagraph"/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1" w:val="left" w:leader="none"/>
              </w:tabs>
              <w:spacing w:line="240" w:lineRule="auto" w:before="0" w:after="0"/>
              <w:ind w:left="112"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 финансовая организация, созданная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9" w:val="left" w:leader="none"/>
              </w:tabs>
              <w:spacing w:line="240" w:lineRule="auto" w:before="0" w:after="0"/>
              <w:ind w:left="112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0" w:val="left" w:leader="none"/>
                <w:tab w:pos="4623" w:val="left" w:leader="none"/>
              </w:tabs>
              <w:spacing w:line="240" w:lineRule="auto" w:before="0" w:after="0"/>
              <w:ind w:left="112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корпорация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"Банк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внешнеэкономической</w:t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(Внешэкономбанк)";</w:t>
            </w:r>
          </w:p>
          <w:p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5" w:val="left" w:leader="none"/>
              </w:tabs>
              <w:spacing w:line="237" w:lineRule="auto" w:before="1" w:after="0"/>
              <w:ind w:left="112"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российская кредитная организация, соответствующая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требованиям: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9" w:val="left" w:leader="none"/>
              </w:tabs>
              <w:spacing w:line="240" w:lineRule="auto" w:before="3" w:after="0"/>
              <w:ind w:left="112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лицензии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лицензии,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уполномоченными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органами иностранных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9" w:val="left" w:leader="none"/>
              </w:tabs>
              <w:spacing w:line="240" w:lineRule="auto" w:before="0" w:after="0"/>
              <w:ind w:left="112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период деятельности составляет не менее 3 лет с даты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слиянии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рассчитывается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раннюю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прерывается);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8" w:val="left" w:leader="none"/>
              </w:tabs>
              <w:spacing w:line="240" w:lineRule="auto" w:before="1" w:after="0"/>
              <w:ind w:left="112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безусловно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аудиторского заключения за прошедший год, в котором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отношениях финансовой (бухгалтерской) отчетности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законодательству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6" w:val="left" w:leader="none"/>
              </w:tabs>
              <w:spacing w:line="274" w:lineRule="exact" w:before="0" w:after="0"/>
              <w:ind w:left="112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размер собственных средств (капитала) составляет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 чем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млрд.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рублей.</w:t>
            </w:r>
          </w:p>
        </w:tc>
      </w:tr>
      <w:tr>
        <w:trPr>
          <w:trHeight w:val="1656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</w:tcPr>
          <w:p>
            <w:pPr>
              <w:pStyle w:val="TableParagraph"/>
              <w:spacing w:line="237" w:lineRule="auto"/>
              <w:ind w:right="91"/>
              <w:jc w:val="left"/>
              <w:rPr>
                <w:sz w:val="24"/>
              </w:rPr>
            </w:pPr>
            <w:r>
              <w:rPr>
                <w:sz w:val="24"/>
              </w:rPr>
              <w:t>Срок,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выдается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Банковская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гарантия</w:t>
            </w:r>
          </w:p>
        </w:tc>
        <w:tc>
          <w:tcPr>
            <w:tcW w:w="6098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Банковская гарантия 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течение Срока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концессионного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соглашения (возобновляемая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позднее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календарных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окончания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срока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предыдущей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Банковской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гарантии.</w:t>
            </w:r>
          </w:p>
        </w:tc>
      </w:tr>
      <w:tr>
        <w:trPr>
          <w:trHeight w:val="2059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концедента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уплате денежной суммы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Банковской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гарантии</w:t>
            </w:r>
          </w:p>
        </w:tc>
        <w:tc>
          <w:tcPr>
            <w:tcW w:w="6098" w:type="dxa"/>
          </w:tcPr>
          <w:p>
            <w:pPr>
              <w:pStyle w:val="TableParagraph"/>
              <w:spacing w:line="254" w:lineRule="auto"/>
              <w:ind w:right="102"/>
              <w:rPr>
                <w:sz w:val="24"/>
              </w:rPr>
            </w:pPr>
            <w:r>
              <w:rPr>
                <w:sz w:val="24"/>
              </w:rPr>
              <w:t>В течение 30 (Тридцати) календарных дней с момента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концедента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 об уплате денежной суммы по Банковской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расчёт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концедента,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указанием  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обстоятельства,  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наступление  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которого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повлекло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выплату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Банковской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гарантии,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также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40" w:bottom="280" w:left="1580" w:right="30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121"/>
        <w:gridCol w:w="6098"/>
      </w:tblGrid>
      <w:tr>
        <w:trPr>
          <w:trHeight w:val="1122" w:hRule="atLeast"/>
        </w:trPr>
        <w:tc>
          <w:tcPr>
            <w:tcW w:w="567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098" w:type="dxa"/>
          </w:tcPr>
          <w:p>
            <w:pPr>
              <w:pStyle w:val="TableParagraph"/>
              <w:spacing w:line="256" w:lineRule="auto"/>
              <w:ind w:right="9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Концедент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уплате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Банковской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гарантии.</w:t>
            </w:r>
          </w:p>
        </w:tc>
      </w:tr>
      <w:tr>
        <w:trPr>
          <w:trHeight w:val="7456" w:hRule="atLeast"/>
        </w:trPr>
        <w:tc>
          <w:tcPr>
            <w:tcW w:w="567" w:type="dxa"/>
          </w:tcPr>
          <w:p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</w:tcPr>
          <w:p>
            <w:pPr>
              <w:pStyle w:val="TableParagraph"/>
              <w:tabs>
                <w:tab w:pos="1753" w:val="left" w:leader="none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Перечень</w:t>
              <w:tab/>
              <w:t>документов,</w:t>
            </w:r>
          </w:p>
          <w:p>
            <w:pPr>
              <w:pStyle w:val="TableParagraph"/>
              <w:tabs>
                <w:tab w:pos="1955" w:val="left" w:leader="none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которые</w:t>
              <w:tab/>
            </w:r>
            <w:r>
              <w:rPr>
                <w:spacing w:val="-1"/>
                <w:sz w:val="24"/>
              </w:rPr>
              <w:t>концедент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уплате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Банковской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гарантии</w:t>
            </w:r>
          </w:p>
        </w:tc>
        <w:tc>
          <w:tcPr>
            <w:tcW w:w="6098" w:type="dxa"/>
          </w:tcPr>
          <w:p>
            <w:pPr>
              <w:pStyle w:val="TableParagraph"/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требованием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уплате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денежной суммы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Банковской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гарантии концедент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представляет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гаранту: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7" w:val="left" w:leader="none"/>
              </w:tabs>
              <w:spacing w:line="240" w:lineRule="auto" w:before="0" w:after="0"/>
              <w:ind w:left="146"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концессионное соглашение, а также 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Концессионному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 соглашения, которые были заключены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Банковской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гаранту),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Концессионер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обязательство, которое не исполнено им полностью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Концессионного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наступил;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6" w:val="left" w:leader="none"/>
              </w:tabs>
              <w:spacing w:line="240" w:lineRule="auto" w:before="0" w:after="0"/>
              <w:ind w:left="146"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Концедентом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Концессионеру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Концессионному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соглашению,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Концедента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неисполнении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Концессионером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Концессионным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соглашением;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5" w:val="left" w:leader="none"/>
              </w:tabs>
              <w:spacing w:line="240" w:lineRule="auto" w:before="0" w:after="0"/>
              <w:ind w:left="146"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Банковской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неисполнения обязательств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Банковской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Банковской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гарантии;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6" w:val="left" w:leader="none"/>
              </w:tabs>
              <w:spacing w:line="237" w:lineRule="auto" w:before="0" w:after="0"/>
              <w:ind w:left="146" w:right="99" w:firstLine="62"/>
              <w:jc w:val="both"/>
              <w:rPr>
                <w:sz w:val="24"/>
              </w:rPr>
            </w:pPr>
            <w:r>
              <w:rPr>
                <w:sz w:val="24"/>
              </w:rPr>
              <w:t>доверенность или иной документ, подтверждающий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полномочия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подписавшего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требование,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также</w:t>
            </w:r>
          </w:p>
          <w:p>
            <w:pPr>
              <w:pStyle w:val="TableParagraph"/>
              <w:tabs>
                <w:tab w:pos="2544" w:val="left" w:leader="none"/>
                <w:tab w:pos="4727" w:val="left" w:leader="none"/>
              </w:tabs>
              <w:spacing w:line="274" w:lineRule="exact"/>
              <w:ind w:left="146" w:right="99"/>
              <w:rPr>
                <w:sz w:val="24"/>
              </w:rPr>
            </w:pPr>
            <w:r>
              <w:rPr>
                <w:sz w:val="24"/>
              </w:rPr>
              <w:t>осуществившего</w:t>
              <w:tab/>
              <w:t>удостоверение</w:t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гаранту.</w:t>
            </w:r>
          </w:p>
        </w:tc>
      </w:tr>
      <w:tr>
        <w:trPr>
          <w:trHeight w:val="3034" w:hRule="atLeast"/>
        </w:trPr>
        <w:tc>
          <w:tcPr>
            <w:tcW w:w="567" w:type="dxa"/>
          </w:tcPr>
          <w:p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1" w:type="dxa"/>
          </w:tcPr>
          <w:p>
            <w:pPr>
              <w:pStyle w:val="TableParagraph"/>
              <w:tabs>
                <w:tab w:pos="1945" w:val="left" w:leader="none"/>
                <w:tab w:pos="2093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Порядок</w:t>
              <w:tab/>
            </w:r>
            <w:r>
              <w:rPr>
                <w:spacing w:val="-1"/>
                <w:sz w:val="24"/>
              </w:rPr>
              <w:t>признания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Банковской</w:t>
              <w:tab/>
              <w:tab/>
              <w:t>гарантии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надлежаще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исполненными</w:t>
            </w:r>
          </w:p>
        </w:tc>
        <w:tc>
          <w:tcPr>
            <w:tcW w:w="6098" w:type="dxa"/>
          </w:tcPr>
          <w:p>
            <w:pPr>
              <w:pStyle w:val="TableParagraph"/>
              <w:tabs>
                <w:tab w:pos="1959" w:val="left" w:leader="none"/>
                <w:tab w:pos="3081" w:val="left" w:leader="none"/>
                <w:tab w:pos="4017" w:val="left" w:leader="none"/>
                <w:tab w:pos="5739" w:val="left" w:leader="none"/>
              </w:tabs>
              <w:spacing w:line="237" w:lineRule="auto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Обязательство</w:t>
              <w:tab/>
              <w:t>гаранта</w:t>
              <w:tab/>
              <w:t>перед</w:t>
              <w:tab/>
              <w:t>Концедентом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Банковской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гарантии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прекращается: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0" w:val="left" w:leader="none"/>
              </w:tabs>
              <w:spacing w:line="275" w:lineRule="exact" w:before="0" w:after="0"/>
              <w:ind w:left="319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уплатой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Концеденту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гарантии;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5" w:val="left" w:leader="none"/>
              </w:tabs>
              <w:spacing w:line="275" w:lineRule="exact" w:before="0" w:after="0"/>
              <w:ind w:left="31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окончанием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гарантии, 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выдана;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37" w:lineRule="auto" w:before="0" w:after="0"/>
              <w:ind w:left="112" w:right="102" w:firstLine="62"/>
              <w:jc w:val="left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отказа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Концедента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гарантии;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5" w:val="left" w:leader="none"/>
              </w:tabs>
              <w:spacing w:line="237" w:lineRule="auto" w:before="3" w:after="0"/>
              <w:ind w:left="112" w:right="104" w:firstLine="62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соглашению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Концедентом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прекращении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обязательства;</w:t>
            </w:r>
          </w:p>
          <w:p>
            <w:pPr>
              <w:pStyle w:val="TableParagraph"/>
              <w:spacing w:line="237" w:lineRule="auto" w:before="5"/>
              <w:ind w:firstLine="182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этом,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прекращение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обязательства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гаранта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указанным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выше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пунктах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основаниям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зависит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7" w:lineRule="exact" w:before="4"/>
              <w:jc w:val="left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возвращена 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Банковская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гарантия.</w:t>
            </w:r>
          </w:p>
        </w:tc>
      </w:tr>
      <w:tr>
        <w:trPr>
          <w:trHeight w:val="1382" w:hRule="atLeast"/>
        </w:trPr>
        <w:tc>
          <w:tcPr>
            <w:tcW w:w="567" w:type="dxa"/>
          </w:tcPr>
          <w:p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1" w:type="dxa"/>
          </w:tcPr>
          <w:p>
            <w:pPr>
              <w:pStyle w:val="TableParagraph"/>
              <w:tabs>
                <w:tab w:pos="1815" w:val="left" w:leader="none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Концессионера,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надлежащее</w:t>
              <w:tab/>
            </w:r>
            <w:r>
              <w:rPr>
                <w:spacing w:val="-1"/>
                <w:sz w:val="24"/>
              </w:rPr>
              <w:t>исполнение</w:t>
            </w:r>
          </w:p>
          <w:p>
            <w:pPr>
              <w:pStyle w:val="TableParagraph"/>
              <w:tabs>
                <w:tab w:pos="1426" w:val="left" w:leader="none"/>
              </w:tabs>
              <w:spacing w:line="274" w:lineRule="exac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которых</w:t>
              <w:tab/>
            </w:r>
            <w:r>
              <w:rPr>
                <w:spacing w:val="-1"/>
                <w:sz w:val="24"/>
              </w:rPr>
              <w:t>обеспечивается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Банковской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гарантией</w:t>
            </w:r>
          </w:p>
        </w:tc>
        <w:tc>
          <w:tcPr>
            <w:tcW w:w="6098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«Концессионером»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созданию и (или) реконструкции Объекта соглашения,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принятых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затем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каждого</w:t>
            </w:r>
          </w:p>
          <w:p>
            <w:pPr>
              <w:pStyle w:val="TableParagraph"/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концессионного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соглашения.</w:t>
            </w:r>
          </w:p>
        </w:tc>
      </w:tr>
      <w:tr>
        <w:trPr>
          <w:trHeight w:val="1104" w:hRule="atLeast"/>
        </w:trPr>
        <w:tc>
          <w:tcPr>
            <w:tcW w:w="567" w:type="dxa"/>
          </w:tcPr>
          <w:p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1" w:type="dxa"/>
          </w:tcPr>
          <w:p>
            <w:pPr>
              <w:pStyle w:val="TableParagraph"/>
              <w:spacing w:line="237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банковской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гарантии</w:t>
            </w:r>
          </w:p>
        </w:tc>
        <w:tc>
          <w:tcPr>
            <w:tcW w:w="6098" w:type="dxa"/>
          </w:tcPr>
          <w:p>
            <w:pPr>
              <w:pStyle w:val="TableParagraph"/>
              <w:tabs>
                <w:tab w:pos="4359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Все споры, связанные с Банковской гарантий, подлежат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рассмотрению в суде в соответствии с подсудностью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подведомственностью,</w:t>
              <w:tab/>
              <w:t>определенными</w:t>
            </w:r>
          </w:p>
          <w:p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Законодательством.</w:t>
            </w:r>
          </w:p>
        </w:tc>
      </w:tr>
    </w:tbl>
    <w:p>
      <w:pPr>
        <w:spacing w:after="0" w:line="269" w:lineRule="exact"/>
        <w:jc w:val="left"/>
        <w:rPr>
          <w:sz w:val="24"/>
        </w:rPr>
        <w:sectPr>
          <w:pgSz w:w="11910" w:h="16840"/>
          <w:pgMar w:top="1120" w:bottom="280" w:left="1580" w:right="300"/>
        </w:sectPr>
      </w:pPr>
    </w:p>
    <w:p>
      <w:pPr>
        <w:spacing w:before="76"/>
        <w:ind w:left="2816" w:right="2674" w:firstLine="0"/>
        <w:jc w:val="center"/>
        <w:rPr>
          <w:b/>
          <w:sz w:val="22"/>
        </w:rPr>
      </w:pPr>
      <w:r>
        <w:rPr>
          <w:b/>
          <w:sz w:val="22"/>
        </w:rPr>
        <w:t>ПОДПИСИ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СТОРОН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1"/>
        <w:spacing w:line="272" w:lineRule="exact" w:before="1"/>
      </w:pPr>
      <w:r>
        <w:rPr/>
        <w:t>КОНЦЕДЕНТ</w:t>
      </w:r>
    </w:p>
    <w:p>
      <w:pPr>
        <w:pStyle w:val="BodyText"/>
        <w:spacing w:line="272" w:lineRule="exact"/>
        <w:ind w:left="969"/>
      </w:pPr>
      <w:r>
        <w:rPr/>
        <w:t>Глава</w:t>
      </w:r>
      <w:r>
        <w:rPr>
          <w:spacing w:val="-4"/>
        </w:rPr>
        <w:t> </w:t>
      </w:r>
      <w:r>
        <w:rPr/>
        <w:t>пос.</w:t>
      </w:r>
      <w:r>
        <w:rPr>
          <w:spacing w:val="-6"/>
        </w:rPr>
        <w:t> </w:t>
      </w:r>
      <w:r>
        <w:rPr/>
        <w:t>им.</w:t>
      </w:r>
      <w:r>
        <w:rPr>
          <w:spacing w:val="-1"/>
        </w:rPr>
        <w:t> </w:t>
      </w:r>
      <w:r>
        <w:rPr/>
        <w:t>К. Либкнехта</w:t>
      </w:r>
    </w:p>
    <w:p>
      <w:pPr>
        <w:pStyle w:val="BodyText"/>
        <w:spacing w:before="2"/>
        <w:ind w:left="969"/>
      </w:pPr>
      <w:r>
        <w:rPr/>
        <w:t>Курчатовского</w:t>
      </w:r>
      <w:r>
        <w:rPr>
          <w:spacing w:val="1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Курской</w:t>
      </w:r>
      <w:r>
        <w:rPr>
          <w:spacing w:val="-6"/>
        </w:rPr>
        <w:t> </w:t>
      </w:r>
      <w:r>
        <w:rPr/>
        <w:t>области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673" w:val="left" w:leader="none"/>
          <w:tab w:pos="3544" w:val="left" w:leader="none"/>
        </w:tabs>
        <w:spacing w:line="242" w:lineRule="auto" w:before="90"/>
        <w:ind w:left="969" w:right="4854"/>
      </w:pPr>
      <w:r>
        <w:rPr>
          <w:u w:val="single"/>
        </w:rPr>
        <w:t> </w:t>
        <w:tab/>
        <w:tab/>
      </w:r>
      <w:r>
        <w:rPr/>
        <w:t>/А.М. Туточкин</w:t>
      </w:r>
      <w:r>
        <w:rPr>
          <w:spacing w:val="-57"/>
        </w:rPr>
        <w:t> </w:t>
      </w:r>
      <w:r>
        <w:rPr/>
        <w:t>м.п.</w:t>
        <w:tab/>
        <w:t>(подпись)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line="275" w:lineRule="exact"/>
      </w:pPr>
      <w:r>
        <w:rPr/>
        <w:t>КОНЦЕССИОНЕР</w:t>
      </w:r>
    </w:p>
    <w:p>
      <w:pPr>
        <w:pStyle w:val="BodyText"/>
        <w:spacing w:line="275" w:lineRule="exact"/>
        <w:ind w:left="969"/>
      </w:pPr>
      <w:r>
        <w:rPr/>
        <w:t>И.о.</w:t>
      </w:r>
      <w:r>
        <w:rPr>
          <w:spacing w:val="-7"/>
        </w:rPr>
        <w:t> </w:t>
      </w:r>
      <w:r>
        <w:rPr/>
        <w:t>генерального директора</w:t>
      </w:r>
      <w:r>
        <w:rPr>
          <w:spacing w:val="-4"/>
        </w:rPr>
        <w:t> </w:t>
      </w:r>
      <w:r>
        <w:rPr/>
        <w:t>АО</w:t>
      </w:r>
      <w:r>
        <w:rPr>
          <w:spacing w:val="-4"/>
        </w:rPr>
        <w:t> </w:t>
      </w:r>
      <w:r>
        <w:rPr/>
        <w:t>«Курскобловодоканал»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731" w:val="left" w:leader="none"/>
          <w:tab w:pos="3544" w:val="left" w:leader="none"/>
        </w:tabs>
        <w:spacing w:line="242" w:lineRule="auto" w:before="90"/>
        <w:ind w:left="969" w:right="4879"/>
      </w:pPr>
      <w:r>
        <w:rPr>
          <w:u w:val="single"/>
        </w:rPr>
        <w:t> </w:t>
        <w:tab/>
        <w:tab/>
      </w:r>
      <w:r>
        <w:rPr/>
        <w:t>/О.И. Болдырев</w:t>
      </w:r>
      <w:r>
        <w:rPr>
          <w:spacing w:val="-57"/>
        </w:rPr>
        <w:t> </w:t>
      </w:r>
      <w:r>
        <w:rPr/>
        <w:t>м.п.</w:t>
        <w:tab/>
        <w:t>(подпись)</w:t>
      </w:r>
    </w:p>
    <w:sectPr>
      <w:pgSz w:w="11910" w:h="16840"/>
      <w:pgMar w:top="1040" w:bottom="280" w:left="15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12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7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4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1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9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06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03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01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8" w:hanging="14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46" w:hanging="17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5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0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25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21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16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11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07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02" w:hanging="17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18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7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4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1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9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06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03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01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8" w:hanging="18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6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dcterms:created xsi:type="dcterms:W3CDTF">2022-07-20T06:42:10Z</dcterms:created>
  <dcterms:modified xsi:type="dcterms:W3CDTF">2022-07-20T06:42:10Z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