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DEC" w:rsidRPr="00382B5D" w:rsidRDefault="00D55DEC" w:rsidP="00D55DEC">
      <w:pPr>
        <w:spacing w:after="0" w:line="240" w:lineRule="auto"/>
        <w:jc w:val="right"/>
        <w:rPr>
          <w:rFonts w:ascii="Times New Roman" w:eastAsia="Times New Roman" w:hAnsi="Times New Roman"/>
          <w:sz w:val="24"/>
          <w:szCs w:val="24"/>
        </w:rPr>
      </w:pPr>
      <w:bookmarkStart w:id="0" w:name="_GoBack"/>
      <w:bookmarkEnd w:id="0"/>
      <w:r w:rsidRPr="00382B5D">
        <w:rPr>
          <w:rFonts w:ascii="Times New Roman" w:eastAsia="Times New Roman" w:hAnsi="Times New Roman"/>
          <w:sz w:val="24"/>
          <w:szCs w:val="24"/>
        </w:rPr>
        <w:t>Утверждено Постановлением</w:t>
      </w:r>
    </w:p>
    <w:p w:rsidR="007F4E03" w:rsidRDefault="00D55DEC" w:rsidP="007F4E03">
      <w:pPr>
        <w:spacing w:after="0" w:line="240" w:lineRule="auto"/>
        <w:jc w:val="right"/>
        <w:rPr>
          <w:rFonts w:ascii="Times New Roman" w:hAnsi="Times New Roman"/>
          <w:sz w:val="24"/>
          <w:szCs w:val="24"/>
        </w:rPr>
      </w:pPr>
      <w:r w:rsidRPr="00382B5D">
        <w:rPr>
          <w:rFonts w:ascii="Times New Roman" w:hAnsi="Times New Roman"/>
          <w:sz w:val="24"/>
          <w:szCs w:val="24"/>
        </w:rPr>
        <w:t xml:space="preserve">Администрации поселка </w:t>
      </w:r>
      <w:r w:rsidR="00A37126">
        <w:rPr>
          <w:rFonts w:ascii="Times New Roman" w:hAnsi="Times New Roman"/>
          <w:sz w:val="24"/>
          <w:szCs w:val="24"/>
        </w:rPr>
        <w:t>имени</w:t>
      </w:r>
      <w:r w:rsidR="007F4E03" w:rsidRPr="007F4E03">
        <w:rPr>
          <w:rFonts w:ascii="Times New Roman" w:hAnsi="Times New Roman"/>
          <w:sz w:val="24"/>
          <w:szCs w:val="24"/>
        </w:rPr>
        <w:t xml:space="preserve"> К. Либкнехта </w:t>
      </w:r>
    </w:p>
    <w:p w:rsidR="00D55DEC" w:rsidRPr="00382B5D" w:rsidRDefault="007F4E03" w:rsidP="007F4E03">
      <w:pPr>
        <w:spacing w:after="0" w:line="240" w:lineRule="auto"/>
        <w:jc w:val="right"/>
        <w:rPr>
          <w:rFonts w:ascii="Times New Roman" w:hAnsi="Times New Roman"/>
          <w:sz w:val="24"/>
          <w:szCs w:val="24"/>
        </w:rPr>
      </w:pPr>
      <w:r w:rsidRPr="007F4E03">
        <w:rPr>
          <w:rFonts w:ascii="Times New Roman" w:hAnsi="Times New Roman"/>
          <w:sz w:val="24"/>
          <w:szCs w:val="24"/>
        </w:rPr>
        <w:t xml:space="preserve">Курчатовского района </w:t>
      </w:r>
      <w:r w:rsidR="00D55DEC" w:rsidRPr="00382B5D">
        <w:rPr>
          <w:rFonts w:ascii="Times New Roman" w:hAnsi="Times New Roman"/>
          <w:sz w:val="24"/>
          <w:szCs w:val="24"/>
        </w:rPr>
        <w:t>Курской области</w:t>
      </w:r>
    </w:p>
    <w:p w:rsidR="00D55DEC" w:rsidRPr="00382B5D" w:rsidRDefault="00146264" w:rsidP="00D55DEC">
      <w:pPr>
        <w:spacing w:after="0" w:line="240" w:lineRule="auto"/>
        <w:jc w:val="right"/>
        <w:rPr>
          <w:rFonts w:ascii="Times New Roman" w:eastAsia="Times New Roman" w:hAnsi="Times New Roman"/>
          <w:sz w:val="24"/>
          <w:szCs w:val="24"/>
        </w:rPr>
      </w:pPr>
      <w:r w:rsidRPr="00662622">
        <w:rPr>
          <w:rFonts w:ascii="Times New Roman" w:hAnsi="Times New Roman"/>
          <w:sz w:val="24"/>
          <w:szCs w:val="24"/>
        </w:rPr>
        <w:t>от «</w:t>
      </w:r>
      <w:r w:rsidR="00AD1653" w:rsidRPr="00662622">
        <w:rPr>
          <w:rFonts w:ascii="Times New Roman" w:hAnsi="Times New Roman"/>
          <w:sz w:val="24"/>
          <w:szCs w:val="24"/>
        </w:rPr>
        <w:t>16</w:t>
      </w:r>
      <w:r w:rsidR="00D55DEC" w:rsidRPr="00662622">
        <w:rPr>
          <w:rFonts w:ascii="Times New Roman" w:hAnsi="Times New Roman"/>
          <w:sz w:val="24"/>
          <w:szCs w:val="24"/>
        </w:rPr>
        <w:t xml:space="preserve">» </w:t>
      </w:r>
      <w:r w:rsidR="007F4E03" w:rsidRPr="00662622">
        <w:rPr>
          <w:rFonts w:ascii="Times New Roman" w:hAnsi="Times New Roman"/>
          <w:sz w:val="24"/>
          <w:szCs w:val="24"/>
        </w:rPr>
        <w:t>апреля</w:t>
      </w:r>
      <w:r w:rsidR="00D55DEC" w:rsidRPr="00662622">
        <w:rPr>
          <w:rFonts w:ascii="Times New Roman" w:hAnsi="Times New Roman"/>
          <w:sz w:val="24"/>
          <w:szCs w:val="24"/>
        </w:rPr>
        <w:t xml:space="preserve"> 2021 г. № </w:t>
      </w:r>
      <w:r w:rsidR="00662622" w:rsidRPr="00662622">
        <w:rPr>
          <w:rFonts w:ascii="Times New Roman" w:hAnsi="Times New Roman"/>
          <w:sz w:val="24"/>
          <w:szCs w:val="24"/>
        </w:rPr>
        <w:t>104</w:t>
      </w:r>
    </w:p>
    <w:p w:rsidR="00D55DEC" w:rsidRPr="00382B5D" w:rsidRDefault="00D55DEC" w:rsidP="00D55DEC">
      <w:pPr>
        <w:spacing w:after="0" w:line="240" w:lineRule="auto"/>
        <w:jc w:val="right"/>
        <w:rPr>
          <w:rFonts w:ascii="Times New Roman" w:eastAsia="Times New Roman" w:hAnsi="Times New Roman"/>
          <w:sz w:val="24"/>
          <w:szCs w:val="24"/>
        </w:rPr>
      </w:pPr>
    </w:p>
    <w:p w:rsidR="00D55DEC" w:rsidRPr="00382B5D" w:rsidRDefault="00D55DEC" w:rsidP="00D55DEC">
      <w:pPr>
        <w:spacing w:after="0" w:line="240" w:lineRule="auto"/>
        <w:jc w:val="center"/>
        <w:rPr>
          <w:rFonts w:ascii="Times New Roman" w:eastAsia="Times New Roman" w:hAnsi="Times New Roman"/>
          <w:sz w:val="24"/>
          <w:szCs w:val="24"/>
        </w:rPr>
      </w:pPr>
    </w:p>
    <w:p w:rsidR="00D55DEC" w:rsidRPr="00382B5D" w:rsidRDefault="00D55DEC" w:rsidP="00D55DEC">
      <w:pPr>
        <w:spacing w:after="0" w:line="240" w:lineRule="auto"/>
        <w:jc w:val="center"/>
        <w:rPr>
          <w:rFonts w:ascii="Times New Roman" w:eastAsia="Times New Roman" w:hAnsi="Times New Roman"/>
          <w:b/>
          <w:sz w:val="24"/>
          <w:szCs w:val="24"/>
        </w:rPr>
      </w:pPr>
      <w:r w:rsidRPr="00382B5D">
        <w:rPr>
          <w:rFonts w:ascii="Times New Roman" w:eastAsia="Times New Roman" w:hAnsi="Times New Roman"/>
          <w:b/>
          <w:sz w:val="24"/>
          <w:szCs w:val="24"/>
        </w:rPr>
        <w:t>ИЗВЕЩЕНИЕ О ПРОВЕДЕНИИ</w:t>
      </w:r>
    </w:p>
    <w:p w:rsidR="00D55DEC" w:rsidRPr="00382B5D" w:rsidRDefault="00D55DEC" w:rsidP="00D55DEC">
      <w:pPr>
        <w:spacing w:after="0" w:line="240" w:lineRule="auto"/>
        <w:jc w:val="center"/>
        <w:rPr>
          <w:rFonts w:ascii="Times New Roman" w:eastAsia="Times New Roman" w:hAnsi="Times New Roman"/>
          <w:b/>
          <w:sz w:val="24"/>
          <w:szCs w:val="24"/>
        </w:rPr>
      </w:pPr>
      <w:r w:rsidRPr="00382B5D">
        <w:rPr>
          <w:rFonts w:ascii="Times New Roman" w:eastAsia="Times New Roman" w:hAnsi="Times New Roman"/>
          <w:b/>
          <w:sz w:val="24"/>
          <w:szCs w:val="24"/>
        </w:rPr>
        <w:t>АУКЦИОНА В ЭЛЕКТРОННОЙ ФОРМЕ</w:t>
      </w:r>
    </w:p>
    <w:p w:rsidR="00D55DEC" w:rsidRPr="00382B5D" w:rsidRDefault="00D55DEC" w:rsidP="00D55DEC">
      <w:pPr>
        <w:spacing w:after="0" w:line="240" w:lineRule="auto"/>
        <w:jc w:val="center"/>
        <w:rPr>
          <w:rFonts w:ascii="Times New Roman" w:eastAsia="Times New Roman" w:hAnsi="Times New Roman"/>
          <w:b/>
          <w:sz w:val="24"/>
          <w:szCs w:val="24"/>
        </w:rPr>
      </w:pPr>
      <w:r w:rsidRPr="00382B5D">
        <w:rPr>
          <w:rFonts w:ascii="Times New Roman" w:eastAsia="Times New Roman" w:hAnsi="Times New Roman"/>
          <w:b/>
          <w:sz w:val="24"/>
          <w:szCs w:val="24"/>
        </w:rPr>
        <w:t>НА ПРАВО ЗАКЛЮЧЕНИЯ ДОГОВОРОВ АРЕНДЫ</w:t>
      </w:r>
    </w:p>
    <w:p w:rsidR="00D55DEC" w:rsidRPr="00382B5D" w:rsidRDefault="00D55DEC" w:rsidP="00D55DEC">
      <w:pPr>
        <w:spacing w:after="0" w:line="240" w:lineRule="auto"/>
        <w:jc w:val="center"/>
        <w:rPr>
          <w:rFonts w:ascii="Times New Roman" w:eastAsia="Times New Roman" w:hAnsi="Times New Roman"/>
          <w:b/>
          <w:sz w:val="24"/>
          <w:szCs w:val="24"/>
        </w:rPr>
      </w:pPr>
      <w:r w:rsidRPr="00382B5D">
        <w:rPr>
          <w:rFonts w:ascii="Times New Roman" w:eastAsia="Times New Roman" w:hAnsi="Times New Roman"/>
          <w:b/>
          <w:sz w:val="24"/>
          <w:szCs w:val="24"/>
        </w:rPr>
        <w:t>ЗЕМЕЛЬНЫХ УЧАСТКОВ ИЗ ЗЕМЕЛЬ НАСЕЛЕННЫХ ПУНКТОВ</w:t>
      </w:r>
    </w:p>
    <w:p w:rsidR="00D55DEC" w:rsidRPr="00382B5D" w:rsidRDefault="00D55DEC" w:rsidP="00D55DEC">
      <w:pPr>
        <w:spacing w:after="0" w:line="240" w:lineRule="auto"/>
        <w:jc w:val="center"/>
        <w:rPr>
          <w:rFonts w:ascii="Times New Roman" w:eastAsia="Times New Roman" w:hAnsi="Times New Roman"/>
          <w:sz w:val="24"/>
          <w:szCs w:val="24"/>
        </w:rPr>
      </w:pPr>
    </w:p>
    <w:p w:rsidR="00D55DEC" w:rsidRPr="00382B5D" w:rsidRDefault="00D55DEC" w:rsidP="00D55DEC">
      <w:pPr>
        <w:spacing w:after="0" w:line="240" w:lineRule="auto"/>
        <w:ind w:firstLine="708"/>
        <w:rPr>
          <w:rFonts w:ascii="Times New Roman" w:eastAsia="Times New Roman" w:hAnsi="Times New Roman"/>
          <w:b/>
          <w:bCs/>
          <w:color w:val="0000FF"/>
          <w:sz w:val="24"/>
          <w:szCs w:val="28"/>
          <w:lang w:eastAsia="ru-RU"/>
        </w:rPr>
      </w:pPr>
      <w:r w:rsidRPr="00382B5D">
        <w:rPr>
          <w:rFonts w:ascii="Times New Roman" w:eastAsia="Times New Roman" w:hAnsi="Times New Roman"/>
          <w:color w:val="000000"/>
          <w:sz w:val="24"/>
          <w:szCs w:val="26"/>
          <w:lang w:eastAsia="ru-RU"/>
        </w:rPr>
        <w:t xml:space="preserve">№ процедуры www.torgi.gov.ru   </w:t>
      </w:r>
      <w:r w:rsidR="007F4E03">
        <w:rPr>
          <w:rFonts w:ascii="Times New Roman" w:eastAsia="Times New Roman" w:hAnsi="Times New Roman"/>
          <w:b/>
          <w:bCs/>
          <w:color w:val="0000FF"/>
          <w:sz w:val="24"/>
          <w:szCs w:val="28"/>
          <w:lang w:eastAsia="ru-RU"/>
        </w:rPr>
        <w:t>___________________</w:t>
      </w:r>
    </w:p>
    <w:p w:rsidR="00D55DEC" w:rsidRPr="00382B5D" w:rsidRDefault="00D55DEC" w:rsidP="00D55DEC">
      <w:pPr>
        <w:spacing w:after="0" w:line="240" w:lineRule="auto"/>
        <w:ind w:firstLine="708"/>
        <w:rPr>
          <w:rFonts w:ascii="Times New Roman" w:eastAsia="Times New Roman" w:hAnsi="Times New Roman"/>
          <w:szCs w:val="24"/>
        </w:rPr>
      </w:pPr>
    </w:p>
    <w:p w:rsidR="00D55DEC" w:rsidRPr="00EA35D3" w:rsidRDefault="00D55DEC" w:rsidP="00D55DEC">
      <w:pPr>
        <w:suppressAutoHyphens w:val="0"/>
        <w:autoSpaceDE w:val="0"/>
        <w:autoSpaceDN w:val="0"/>
        <w:adjustRightInd w:val="0"/>
        <w:spacing w:after="0" w:line="240" w:lineRule="auto"/>
        <w:ind w:firstLine="708"/>
        <w:rPr>
          <w:rFonts w:ascii="Times New Roman" w:eastAsia="Times New Roman" w:hAnsi="Times New Roman"/>
          <w:b/>
          <w:bCs/>
          <w:color w:val="0000FF"/>
          <w:sz w:val="24"/>
          <w:szCs w:val="28"/>
          <w:lang w:eastAsia="ru-RU"/>
        </w:rPr>
      </w:pPr>
      <w:r w:rsidRPr="00382B5D">
        <w:rPr>
          <w:rFonts w:ascii="Times New Roman" w:eastAsia="Times New Roman" w:hAnsi="Times New Roman"/>
          <w:color w:val="000000"/>
          <w:sz w:val="24"/>
          <w:szCs w:val="26"/>
          <w:lang w:eastAsia="ru-RU"/>
        </w:rPr>
        <w:t>Дата</w:t>
      </w:r>
      <w:r w:rsidR="007F4E03">
        <w:rPr>
          <w:rFonts w:ascii="Times New Roman" w:eastAsia="Times New Roman" w:hAnsi="Times New Roman"/>
          <w:color w:val="000000"/>
          <w:sz w:val="24"/>
          <w:szCs w:val="26"/>
          <w:lang w:eastAsia="ru-RU"/>
        </w:rPr>
        <w:t xml:space="preserve"> начала приема заявок</w:t>
      </w:r>
      <w:r w:rsidR="007F4E03" w:rsidRPr="00EA35D3">
        <w:rPr>
          <w:rFonts w:ascii="Times New Roman" w:eastAsia="Times New Roman" w:hAnsi="Times New Roman"/>
          <w:color w:val="000000"/>
          <w:sz w:val="24"/>
          <w:szCs w:val="26"/>
          <w:lang w:eastAsia="ru-RU"/>
        </w:rPr>
        <w:t xml:space="preserve">:        </w:t>
      </w:r>
      <w:r w:rsidR="00CC067A" w:rsidRPr="00EA35D3">
        <w:rPr>
          <w:rFonts w:ascii="Times New Roman" w:eastAsia="Times New Roman" w:hAnsi="Times New Roman"/>
          <w:b/>
          <w:bCs/>
          <w:color w:val="0000FF"/>
          <w:sz w:val="24"/>
          <w:szCs w:val="28"/>
          <w:lang w:eastAsia="ru-RU"/>
        </w:rPr>
        <w:t>20</w:t>
      </w:r>
      <w:r w:rsidR="00084C26" w:rsidRPr="00EA35D3">
        <w:rPr>
          <w:rFonts w:ascii="Times New Roman" w:eastAsia="Times New Roman" w:hAnsi="Times New Roman"/>
          <w:b/>
          <w:bCs/>
          <w:color w:val="0000FF"/>
          <w:sz w:val="24"/>
          <w:szCs w:val="28"/>
          <w:lang w:eastAsia="ru-RU"/>
        </w:rPr>
        <w:t>.0</w:t>
      </w:r>
      <w:r w:rsidR="007F4E03" w:rsidRPr="00EA35D3">
        <w:rPr>
          <w:rFonts w:ascii="Times New Roman" w:eastAsia="Times New Roman" w:hAnsi="Times New Roman"/>
          <w:b/>
          <w:bCs/>
          <w:color w:val="0000FF"/>
          <w:sz w:val="24"/>
          <w:szCs w:val="28"/>
          <w:lang w:eastAsia="ru-RU"/>
        </w:rPr>
        <w:t>4</w:t>
      </w:r>
      <w:r w:rsidRPr="00EA35D3">
        <w:rPr>
          <w:rFonts w:ascii="Times New Roman" w:eastAsia="Times New Roman" w:hAnsi="Times New Roman"/>
          <w:b/>
          <w:bCs/>
          <w:color w:val="0000FF"/>
          <w:sz w:val="24"/>
          <w:szCs w:val="28"/>
          <w:lang w:eastAsia="ru-RU"/>
        </w:rPr>
        <w:t>.2021</w:t>
      </w:r>
    </w:p>
    <w:p w:rsidR="00D55DEC" w:rsidRPr="00EA35D3" w:rsidRDefault="00D55DEC" w:rsidP="00D55DEC">
      <w:pPr>
        <w:suppressAutoHyphens w:val="0"/>
        <w:autoSpaceDE w:val="0"/>
        <w:autoSpaceDN w:val="0"/>
        <w:adjustRightInd w:val="0"/>
        <w:spacing w:after="0" w:line="240" w:lineRule="auto"/>
        <w:ind w:firstLine="708"/>
        <w:rPr>
          <w:rFonts w:ascii="Times New Roman" w:eastAsia="Times New Roman" w:hAnsi="Times New Roman"/>
          <w:color w:val="000000"/>
          <w:sz w:val="24"/>
          <w:szCs w:val="26"/>
          <w:lang w:eastAsia="ru-RU"/>
        </w:rPr>
      </w:pPr>
    </w:p>
    <w:p w:rsidR="00D55DEC" w:rsidRPr="00EA35D3" w:rsidRDefault="00D55DEC" w:rsidP="00D55DEC">
      <w:pPr>
        <w:suppressAutoHyphens w:val="0"/>
        <w:autoSpaceDE w:val="0"/>
        <w:autoSpaceDN w:val="0"/>
        <w:adjustRightInd w:val="0"/>
        <w:spacing w:after="0" w:line="240" w:lineRule="auto"/>
        <w:ind w:firstLine="708"/>
        <w:rPr>
          <w:rFonts w:ascii="Times New Roman" w:eastAsia="Times New Roman" w:hAnsi="Times New Roman"/>
          <w:b/>
          <w:bCs/>
          <w:color w:val="0000FF"/>
          <w:sz w:val="24"/>
          <w:szCs w:val="28"/>
          <w:lang w:eastAsia="ru-RU"/>
        </w:rPr>
      </w:pPr>
      <w:r w:rsidRPr="00EA35D3">
        <w:rPr>
          <w:rFonts w:ascii="Times New Roman" w:eastAsia="Times New Roman" w:hAnsi="Times New Roman"/>
          <w:color w:val="000000"/>
          <w:sz w:val="24"/>
          <w:szCs w:val="26"/>
          <w:lang w:eastAsia="ru-RU"/>
        </w:rPr>
        <w:t xml:space="preserve">Дата окончания приема </w:t>
      </w:r>
      <w:r w:rsidR="007F4E03" w:rsidRPr="00EA35D3">
        <w:rPr>
          <w:rFonts w:ascii="Times New Roman" w:eastAsia="Times New Roman" w:hAnsi="Times New Roman"/>
          <w:color w:val="000000"/>
          <w:sz w:val="24"/>
          <w:szCs w:val="26"/>
          <w:lang w:eastAsia="ru-RU"/>
        </w:rPr>
        <w:t xml:space="preserve">заявок: </w:t>
      </w:r>
      <w:r w:rsidR="00CC067A" w:rsidRPr="00EA35D3">
        <w:rPr>
          <w:rFonts w:ascii="Times New Roman" w:eastAsia="Times New Roman" w:hAnsi="Times New Roman"/>
          <w:b/>
          <w:bCs/>
          <w:color w:val="0000FF"/>
          <w:sz w:val="24"/>
          <w:szCs w:val="28"/>
          <w:lang w:eastAsia="ru-RU"/>
        </w:rPr>
        <w:t>14.</w:t>
      </w:r>
      <w:r w:rsidR="007F4E03" w:rsidRPr="00EA35D3">
        <w:rPr>
          <w:rFonts w:ascii="Times New Roman" w:eastAsia="Times New Roman" w:hAnsi="Times New Roman"/>
          <w:b/>
          <w:bCs/>
          <w:color w:val="0000FF"/>
          <w:sz w:val="24"/>
          <w:szCs w:val="28"/>
          <w:lang w:eastAsia="ru-RU"/>
        </w:rPr>
        <w:t>05.2021</w:t>
      </w:r>
      <w:r w:rsidRPr="00EA35D3">
        <w:rPr>
          <w:rFonts w:ascii="Times New Roman" w:eastAsia="Times New Roman" w:hAnsi="Times New Roman"/>
          <w:b/>
          <w:bCs/>
          <w:color w:val="0000FF"/>
          <w:sz w:val="24"/>
          <w:szCs w:val="28"/>
          <w:lang w:eastAsia="ru-RU"/>
        </w:rPr>
        <w:t xml:space="preserve">      10-00</w:t>
      </w:r>
    </w:p>
    <w:p w:rsidR="00D55DEC" w:rsidRPr="00EA35D3" w:rsidRDefault="00D55DEC" w:rsidP="00D55DEC">
      <w:pPr>
        <w:spacing w:after="0" w:line="240" w:lineRule="auto"/>
        <w:ind w:firstLine="709"/>
        <w:rPr>
          <w:rFonts w:ascii="Times New Roman" w:eastAsia="Times New Roman" w:hAnsi="Times New Roman"/>
          <w:color w:val="000000"/>
          <w:sz w:val="24"/>
          <w:szCs w:val="26"/>
          <w:lang w:eastAsia="ru-RU"/>
        </w:rPr>
      </w:pPr>
    </w:p>
    <w:p w:rsidR="00D55DEC" w:rsidRPr="00382B5D" w:rsidRDefault="00D55DEC" w:rsidP="00D55DEC">
      <w:pPr>
        <w:spacing w:after="0" w:line="240" w:lineRule="auto"/>
        <w:ind w:firstLine="708"/>
        <w:rPr>
          <w:rFonts w:ascii="Times New Roman" w:eastAsia="Times New Roman" w:hAnsi="Times New Roman"/>
          <w:szCs w:val="24"/>
        </w:rPr>
      </w:pPr>
      <w:r w:rsidRPr="00EA35D3">
        <w:rPr>
          <w:rFonts w:ascii="Times New Roman" w:eastAsia="Times New Roman" w:hAnsi="Times New Roman"/>
          <w:color w:val="000000"/>
          <w:sz w:val="24"/>
          <w:szCs w:val="26"/>
          <w:lang w:eastAsia="ru-RU"/>
        </w:rPr>
        <w:t>Дата аукцион</w:t>
      </w:r>
      <w:r w:rsidR="007F4E03" w:rsidRPr="00EA35D3">
        <w:rPr>
          <w:rFonts w:ascii="Times New Roman" w:eastAsia="Times New Roman" w:hAnsi="Times New Roman"/>
          <w:color w:val="000000"/>
          <w:sz w:val="24"/>
          <w:szCs w:val="26"/>
          <w:lang w:eastAsia="ru-RU"/>
        </w:rPr>
        <w:t xml:space="preserve">а:                            </w:t>
      </w:r>
      <w:r w:rsidR="00CC067A" w:rsidRPr="00EA35D3">
        <w:rPr>
          <w:rFonts w:ascii="Times New Roman" w:eastAsia="Times New Roman" w:hAnsi="Times New Roman"/>
          <w:b/>
          <w:bCs/>
          <w:color w:val="0000FF"/>
          <w:sz w:val="24"/>
          <w:szCs w:val="28"/>
          <w:lang w:eastAsia="ru-RU"/>
        </w:rPr>
        <w:t>20</w:t>
      </w:r>
      <w:r w:rsidR="007F4E03" w:rsidRPr="00EA35D3">
        <w:rPr>
          <w:rFonts w:ascii="Times New Roman" w:eastAsia="Times New Roman" w:hAnsi="Times New Roman"/>
          <w:b/>
          <w:bCs/>
          <w:color w:val="0000FF"/>
          <w:sz w:val="24"/>
          <w:szCs w:val="28"/>
          <w:lang w:eastAsia="ru-RU"/>
        </w:rPr>
        <w:t>.05</w:t>
      </w:r>
      <w:r w:rsidRPr="00EA35D3">
        <w:rPr>
          <w:rFonts w:ascii="Times New Roman" w:eastAsia="Times New Roman" w:hAnsi="Times New Roman"/>
          <w:b/>
          <w:bCs/>
          <w:color w:val="0000FF"/>
          <w:sz w:val="24"/>
          <w:szCs w:val="28"/>
          <w:lang w:eastAsia="ru-RU"/>
        </w:rPr>
        <w:t xml:space="preserve">.2021     </w:t>
      </w:r>
      <w:r w:rsidR="007F4E03" w:rsidRPr="00EA35D3">
        <w:rPr>
          <w:rFonts w:ascii="Times New Roman" w:eastAsia="Times New Roman" w:hAnsi="Times New Roman"/>
          <w:b/>
          <w:bCs/>
          <w:color w:val="0000FF"/>
          <w:sz w:val="24"/>
          <w:szCs w:val="28"/>
          <w:lang w:eastAsia="ru-RU"/>
        </w:rPr>
        <w:t xml:space="preserve">   </w:t>
      </w:r>
      <w:r w:rsidRPr="00EA35D3">
        <w:rPr>
          <w:rFonts w:ascii="Times New Roman" w:eastAsia="Times New Roman" w:hAnsi="Times New Roman"/>
          <w:b/>
          <w:bCs/>
          <w:color w:val="0000FF"/>
          <w:sz w:val="24"/>
          <w:szCs w:val="28"/>
          <w:lang w:eastAsia="ru-RU"/>
        </w:rPr>
        <w:t>12-00</w:t>
      </w:r>
    </w:p>
    <w:p w:rsidR="00D55DEC" w:rsidRPr="00382B5D" w:rsidRDefault="00D55DEC" w:rsidP="00D55DEC">
      <w:pPr>
        <w:spacing w:after="0" w:line="240" w:lineRule="auto"/>
        <w:jc w:val="center"/>
        <w:rPr>
          <w:rFonts w:ascii="Times New Roman" w:eastAsia="Times New Roman" w:hAnsi="Times New Roman"/>
          <w:b/>
          <w:szCs w:val="24"/>
        </w:rPr>
      </w:pPr>
    </w:p>
    <w:p w:rsidR="00D55DEC" w:rsidRPr="00382B5D" w:rsidRDefault="00D55DEC" w:rsidP="00D55DEC">
      <w:pPr>
        <w:spacing w:after="0" w:line="240" w:lineRule="auto"/>
        <w:jc w:val="center"/>
        <w:rPr>
          <w:rFonts w:ascii="Times New Roman" w:eastAsia="Times New Roman" w:hAnsi="Times New Roman"/>
          <w:b/>
          <w:sz w:val="24"/>
          <w:szCs w:val="24"/>
        </w:rPr>
      </w:pPr>
    </w:p>
    <w:p w:rsidR="00D55DEC" w:rsidRPr="00382B5D" w:rsidRDefault="00D55DEC" w:rsidP="00D55DEC">
      <w:pPr>
        <w:spacing w:after="0" w:line="240" w:lineRule="auto"/>
        <w:jc w:val="center"/>
        <w:rPr>
          <w:rFonts w:ascii="Times New Roman" w:eastAsia="Times New Roman" w:hAnsi="Times New Roman"/>
          <w:b/>
          <w:sz w:val="24"/>
          <w:szCs w:val="24"/>
        </w:rPr>
      </w:pPr>
      <w:r w:rsidRPr="00382B5D">
        <w:rPr>
          <w:rFonts w:ascii="Times New Roman" w:eastAsia="Times New Roman" w:hAnsi="Times New Roman"/>
          <w:b/>
          <w:sz w:val="24"/>
          <w:szCs w:val="24"/>
        </w:rPr>
        <w:t>РАЗДЕЛ 1. ОБЩИЕ СВЕДЕНИЯ.</w:t>
      </w:r>
    </w:p>
    <w:p w:rsidR="00D55DEC" w:rsidRPr="00382B5D" w:rsidRDefault="00D55DEC" w:rsidP="00D55DEC">
      <w:pPr>
        <w:spacing w:after="0" w:line="240" w:lineRule="auto"/>
        <w:jc w:val="center"/>
        <w:rPr>
          <w:rFonts w:ascii="Times New Roman" w:eastAsia="Times New Roman" w:hAnsi="Times New Roman"/>
          <w:sz w:val="24"/>
          <w:szCs w:val="24"/>
        </w:rPr>
      </w:pPr>
    </w:p>
    <w:p w:rsidR="00D55DEC" w:rsidRPr="00382B5D" w:rsidRDefault="00146264" w:rsidP="00D55DEC">
      <w:pPr>
        <w:numPr>
          <w:ilvl w:val="1"/>
          <w:numId w:val="15"/>
        </w:numPr>
        <w:spacing w:after="0" w:line="240" w:lineRule="auto"/>
        <w:ind w:left="0" w:firstLine="708"/>
        <w:jc w:val="both"/>
        <w:rPr>
          <w:rFonts w:ascii="Times New Roman" w:eastAsia="Times New Roman" w:hAnsi="Times New Roman"/>
          <w:sz w:val="24"/>
          <w:szCs w:val="24"/>
        </w:rPr>
      </w:pPr>
      <w:r w:rsidRPr="00382B5D">
        <w:rPr>
          <w:rFonts w:ascii="Times New Roman" w:eastAsia="Times New Roman" w:hAnsi="Times New Roman"/>
          <w:sz w:val="24"/>
          <w:szCs w:val="24"/>
        </w:rPr>
        <w:t xml:space="preserve">Администрация поселка </w:t>
      </w:r>
      <w:r w:rsidR="00A37126">
        <w:rPr>
          <w:rFonts w:ascii="Times New Roman" w:eastAsia="Times New Roman" w:hAnsi="Times New Roman"/>
          <w:sz w:val="24"/>
          <w:szCs w:val="24"/>
        </w:rPr>
        <w:t>имени</w:t>
      </w:r>
      <w:r w:rsidR="007F4E03" w:rsidRPr="007F4E03">
        <w:rPr>
          <w:rFonts w:ascii="Times New Roman" w:eastAsia="Times New Roman" w:hAnsi="Times New Roman"/>
          <w:sz w:val="24"/>
          <w:szCs w:val="24"/>
        </w:rPr>
        <w:t xml:space="preserve"> К. Либкнехта Курчатовского района </w:t>
      </w:r>
      <w:r w:rsidRPr="00382B5D">
        <w:rPr>
          <w:rFonts w:ascii="Times New Roman" w:eastAsia="Times New Roman" w:hAnsi="Times New Roman"/>
          <w:sz w:val="24"/>
          <w:szCs w:val="24"/>
        </w:rPr>
        <w:t xml:space="preserve">Курской области сообщает о проведении электронного аукциона на право заключения договоров аренды земельных участков из земель населенных пунктов, государственная собственность на которые не разграничена, </w:t>
      </w:r>
      <w:r w:rsidR="007F4E03">
        <w:rPr>
          <w:rFonts w:ascii="Times New Roman" w:eastAsia="Times New Roman" w:hAnsi="Times New Roman"/>
          <w:sz w:val="24"/>
          <w:szCs w:val="24"/>
        </w:rPr>
        <w:t>тремя</w:t>
      </w:r>
      <w:r w:rsidRPr="00382B5D">
        <w:rPr>
          <w:rFonts w:ascii="Times New Roman" w:eastAsia="Times New Roman" w:hAnsi="Times New Roman"/>
          <w:sz w:val="24"/>
          <w:szCs w:val="24"/>
        </w:rPr>
        <w:t xml:space="preserve"> лотами</w:t>
      </w:r>
      <w:r w:rsidR="00D55DEC" w:rsidRPr="00382B5D">
        <w:rPr>
          <w:rFonts w:ascii="Times New Roman" w:hAnsi="Times New Roman"/>
          <w:sz w:val="24"/>
          <w:szCs w:val="24"/>
        </w:rPr>
        <w:t>:</w:t>
      </w:r>
    </w:p>
    <w:p w:rsidR="00A37126" w:rsidRPr="00A37126" w:rsidRDefault="00A37126" w:rsidP="00A37126">
      <w:pPr>
        <w:spacing w:after="0" w:line="240" w:lineRule="auto"/>
        <w:ind w:firstLine="709"/>
        <w:jc w:val="both"/>
        <w:rPr>
          <w:rFonts w:ascii="Times New Roman" w:hAnsi="Times New Roman"/>
          <w:sz w:val="24"/>
          <w:szCs w:val="24"/>
        </w:rPr>
      </w:pPr>
      <w:r w:rsidRPr="00A37126">
        <w:rPr>
          <w:rFonts w:ascii="Times New Roman" w:hAnsi="Times New Roman"/>
          <w:b/>
          <w:sz w:val="24"/>
          <w:szCs w:val="24"/>
        </w:rPr>
        <w:t>лот № 1</w:t>
      </w:r>
      <w:r w:rsidRPr="00A37126">
        <w:rPr>
          <w:rFonts w:ascii="Times New Roman" w:hAnsi="Times New Roman"/>
          <w:sz w:val="24"/>
          <w:szCs w:val="24"/>
        </w:rPr>
        <w:t xml:space="preserve"> – земельный участок с кадастровым номером 46:12:060801:388, площадью               1000 +/- 11 кв.м., разрешенное использование – малоэтажная многоквартирная жилая застройка, расположенный по адресу: Курская область, Курчатовский район, поселок имени К. Либкнехта, ул. Совхозная;</w:t>
      </w:r>
    </w:p>
    <w:p w:rsidR="00A37126" w:rsidRPr="00A37126" w:rsidRDefault="00A37126" w:rsidP="00A37126">
      <w:pPr>
        <w:spacing w:after="0" w:line="240" w:lineRule="auto"/>
        <w:ind w:firstLine="709"/>
        <w:jc w:val="both"/>
        <w:rPr>
          <w:rFonts w:ascii="Times New Roman" w:hAnsi="Times New Roman"/>
          <w:sz w:val="24"/>
          <w:szCs w:val="24"/>
        </w:rPr>
      </w:pPr>
      <w:r w:rsidRPr="00A37126">
        <w:rPr>
          <w:rFonts w:ascii="Times New Roman" w:hAnsi="Times New Roman"/>
          <w:b/>
          <w:sz w:val="24"/>
          <w:szCs w:val="24"/>
        </w:rPr>
        <w:t>лот № 2</w:t>
      </w:r>
      <w:r w:rsidRPr="00A37126">
        <w:rPr>
          <w:rFonts w:ascii="Times New Roman" w:hAnsi="Times New Roman"/>
          <w:sz w:val="24"/>
          <w:szCs w:val="24"/>
        </w:rPr>
        <w:t xml:space="preserve"> – земельный участок с кадастровым номером 46:12:060801:387, площадью               1000 +/- 11 кв.м., разрешенное использование – малоэтажная многоквартирная жилая застройка, расположенный по адресу: Курская область, Курчатовский район, поселок имени К. Либкнехта, ул. Совхозная,</w:t>
      </w:r>
    </w:p>
    <w:p w:rsidR="007F4E03" w:rsidRPr="00A37126" w:rsidRDefault="00A37126" w:rsidP="00A37126">
      <w:pPr>
        <w:spacing w:after="0" w:line="240" w:lineRule="auto"/>
        <w:ind w:firstLine="709"/>
        <w:jc w:val="both"/>
        <w:rPr>
          <w:rFonts w:ascii="Times New Roman" w:hAnsi="Times New Roman"/>
          <w:sz w:val="24"/>
          <w:szCs w:val="24"/>
        </w:rPr>
      </w:pPr>
      <w:r w:rsidRPr="00A37126">
        <w:rPr>
          <w:rFonts w:ascii="Times New Roman" w:hAnsi="Times New Roman"/>
          <w:b/>
          <w:sz w:val="24"/>
          <w:szCs w:val="24"/>
        </w:rPr>
        <w:t>лот № 3</w:t>
      </w:r>
      <w:r w:rsidRPr="00A37126">
        <w:rPr>
          <w:rFonts w:ascii="Times New Roman" w:hAnsi="Times New Roman"/>
          <w:sz w:val="24"/>
          <w:szCs w:val="24"/>
        </w:rPr>
        <w:t xml:space="preserve"> – земельный участок с кадастровым номером 46:12:060801:137, площадью              1500 +/- 27 кв.м., разрешенное использование – малоэтажная многоквартирная жилая застройка; для малоэтажной застройки, расположенный по адресу: Курская обл., р-н Курчатовский, п. им. К. Либкнехта, ул. Совхозная, участок № 31. Имеются ограничения использования земельного участка. Для данного земельного участка обеспечен доступ посредством земельного участка (земельных участков) с кадастровым номером (кадастровыми номерами): Земли (земельные участки) общего пользования. 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c 12.11.2020; реквизиты документа-основания: решение «Об утверждении границ охранных зон газораспределительных сетей, расположенных на территории Курчатовского района Курской области» от 17.08.2020 № 01-01-17/585 выдан: Комитет по управлению муниципальным имуществом Курской области;</w:t>
      </w:r>
    </w:p>
    <w:p w:rsidR="00D55DEC" w:rsidRPr="00382B5D" w:rsidRDefault="007F4E03" w:rsidP="007F4E03">
      <w:pPr>
        <w:spacing w:after="0" w:line="240" w:lineRule="auto"/>
        <w:ind w:firstLine="709"/>
        <w:jc w:val="both"/>
        <w:rPr>
          <w:rFonts w:ascii="Times New Roman" w:eastAsia="Times New Roman" w:hAnsi="Times New Roman"/>
          <w:sz w:val="24"/>
          <w:szCs w:val="24"/>
        </w:rPr>
      </w:pPr>
      <w:r w:rsidRPr="007F4E03">
        <w:rPr>
          <w:rFonts w:ascii="Times New Roman" w:hAnsi="Times New Roman"/>
          <w:sz w:val="24"/>
          <w:szCs w:val="24"/>
        </w:rPr>
        <w:t xml:space="preserve"> </w:t>
      </w:r>
      <w:r w:rsidR="00D55DEC" w:rsidRPr="00382B5D">
        <w:rPr>
          <w:rFonts w:ascii="Times New Roman" w:hAnsi="Times New Roman"/>
          <w:sz w:val="24"/>
          <w:szCs w:val="24"/>
        </w:rPr>
        <w:t>(далее – земельные участки).</w:t>
      </w:r>
    </w:p>
    <w:p w:rsidR="00D55DEC" w:rsidRDefault="00D55DEC" w:rsidP="00D55DEC">
      <w:pPr>
        <w:spacing w:after="0" w:line="240" w:lineRule="auto"/>
        <w:ind w:left="708"/>
        <w:jc w:val="both"/>
        <w:rPr>
          <w:rFonts w:ascii="Times New Roman" w:eastAsia="Times New Roman" w:hAnsi="Times New Roman"/>
          <w:sz w:val="24"/>
          <w:szCs w:val="24"/>
        </w:rPr>
      </w:pPr>
    </w:p>
    <w:p w:rsidR="007F4E03" w:rsidRPr="00382B5D" w:rsidRDefault="007F4E03" w:rsidP="00D55DEC">
      <w:pPr>
        <w:spacing w:after="0" w:line="240" w:lineRule="auto"/>
        <w:ind w:left="708"/>
        <w:jc w:val="both"/>
        <w:rPr>
          <w:rFonts w:ascii="Times New Roman" w:eastAsia="Times New Roman" w:hAnsi="Times New Roman"/>
          <w:sz w:val="24"/>
          <w:szCs w:val="24"/>
        </w:rPr>
      </w:pPr>
    </w:p>
    <w:p w:rsidR="00D55DEC" w:rsidRPr="00382B5D" w:rsidRDefault="00D55DEC" w:rsidP="00D55DEC">
      <w:pPr>
        <w:numPr>
          <w:ilvl w:val="1"/>
          <w:numId w:val="15"/>
        </w:numPr>
        <w:spacing w:after="0" w:line="240" w:lineRule="auto"/>
        <w:ind w:left="1418" w:hanging="710"/>
        <w:jc w:val="both"/>
        <w:rPr>
          <w:rFonts w:ascii="Times New Roman" w:hAnsi="Times New Roman"/>
          <w:sz w:val="24"/>
          <w:szCs w:val="24"/>
        </w:rPr>
      </w:pPr>
      <w:r w:rsidRPr="00382B5D">
        <w:rPr>
          <w:rFonts w:ascii="Times New Roman" w:hAnsi="Times New Roman"/>
          <w:b/>
          <w:sz w:val="24"/>
          <w:szCs w:val="24"/>
        </w:rPr>
        <w:lastRenderedPageBreak/>
        <w:t>Правовое регулирование</w:t>
      </w:r>
      <w:r w:rsidRPr="00382B5D">
        <w:rPr>
          <w:rFonts w:ascii="Times New Roman" w:hAnsi="Times New Roman"/>
          <w:sz w:val="24"/>
          <w:szCs w:val="24"/>
        </w:rPr>
        <w:t>.</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Аукцион в электронной форме, открытый по составу участников и форме подачи предложений, проводится в соответствии с требованиями:</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Гражданского кодекса Российской Федерации;</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Земельного кодекса Российской Федерации;</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Градостроительного кодекса Российской Федерации;</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Федерального закона от 26.07.2006 № 135-ФЗ «О защите конкуренции»;</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пункта 2 ст. 3.3 Федерального закона от 25 октября 2001 г. № 137-ФЗ «О введении в действие Земельного кодекса Российской Федерации»;</w:t>
      </w:r>
    </w:p>
    <w:p w:rsidR="00146264" w:rsidRPr="00382B5D" w:rsidRDefault="00B26AB4" w:rsidP="00146264">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w:t>
      </w:r>
      <w:r w:rsidR="00146264" w:rsidRPr="00382B5D">
        <w:rPr>
          <w:rFonts w:ascii="Times New Roman" w:hAnsi="Times New Roman"/>
          <w:sz w:val="24"/>
          <w:szCs w:val="24"/>
        </w:rPr>
        <w:t xml:space="preserve">- </w:t>
      </w:r>
      <w:r w:rsidR="007F4E03" w:rsidRPr="007F4E03">
        <w:rPr>
          <w:rFonts w:ascii="Times New Roman" w:eastAsia="Times New Roman" w:hAnsi="Times New Roman"/>
          <w:sz w:val="24"/>
          <w:szCs w:val="24"/>
        </w:rPr>
        <w:t>Правил землепользования и застройки муниципального</w:t>
      </w:r>
      <w:r w:rsidR="00AD1653">
        <w:rPr>
          <w:rFonts w:ascii="Times New Roman" w:eastAsia="Times New Roman" w:hAnsi="Times New Roman"/>
          <w:sz w:val="24"/>
          <w:szCs w:val="24"/>
        </w:rPr>
        <w:t xml:space="preserve">  </w:t>
      </w:r>
      <w:r w:rsidR="007F4E03" w:rsidRPr="007F4E03">
        <w:rPr>
          <w:rFonts w:ascii="Times New Roman" w:eastAsia="Times New Roman" w:hAnsi="Times New Roman"/>
          <w:sz w:val="24"/>
          <w:szCs w:val="24"/>
        </w:rPr>
        <w:t xml:space="preserve"> образования </w:t>
      </w:r>
      <w:r w:rsidR="00AD1653">
        <w:rPr>
          <w:rFonts w:ascii="Times New Roman" w:eastAsia="Times New Roman" w:hAnsi="Times New Roman"/>
          <w:sz w:val="24"/>
          <w:szCs w:val="24"/>
        </w:rPr>
        <w:t xml:space="preserve"> </w:t>
      </w:r>
      <w:r w:rsidR="007F4E03" w:rsidRPr="007F4E03">
        <w:rPr>
          <w:rFonts w:ascii="Times New Roman" w:eastAsia="Times New Roman" w:hAnsi="Times New Roman"/>
          <w:sz w:val="24"/>
          <w:szCs w:val="24"/>
        </w:rPr>
        <w:t>«поселок им. К. Либкнехта» Курчатовского района Курской области с последними изменениями и дополнениями, утверждёнными Решение</w:t>
      </w:r>
      <w:r w:rsidR="00A37126">
        <w:rPr>
          <w:rFonts w:ascii="Times New Roman" w:eastAsia="Times New Roman" w:hAnsi="Times New Roman"/>
          <w:sz w:val="24"/>
          <w:szCs w:val="24"/>
        </w:rPr>
        <w:t>м Собрания депутатов поселка имени</w:t>
      </w:r>
      <w:r w:rsidR="007F4E03" w:rsidRPr="007F4E03">
        <w:rPr>
          <w:rFonts w:ascii="Times New Roman" w:eastAsia="Times New Roman" w:hAnsi="Times New Roman"/>
          <w:sz w:val="24"/>
          <w:szCs w:val="24"/>
        </w:rPr>
        <w:t xml:space="preserve"> К. Либкнехта Курчатовского района Курской области </w:t>
      </w:r>
      <w:r w:rsidR="00A37126" w:rsidRPr="00A37126">
        <w:rPr>
          <w:rFonts w:ascii="Times New Roman" w:eastAsia="Times New Roman" w:hAnsi="Times New Roman"/>
          <w:sz w:val="24"/>
          <w:szCs w:val="24"/>
        </w:rPr>
        <w:t>от 12 марта 2020 года № 217</w:t>
      </w:r>
      <w:r w:rsidR="00146264" w:rsidRPr="00382B5D">
        <w:rPr>
          <w:rFonts w:ascii="Times New Roman" w:hAnsi="Times New Roman"/>
          <w:sz w:val="24"/>
          <w:szCs w:val="24"/>
        </w:rPr>
        <w:t>, (далее – Правила);</w:t>
      </w:r>
    </w:p>
    <w:p w:rsidR="00D55DEC" w:rsidRPr="00382B5D" w:rsidRDefault="00146264" w:rsidP="00146264">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w:t>
      </w:r>
      <w:r w:rsidRPr="00662622">
        <w:rPr>
          <w:rFonts w:ascii="Times New Roman" w:hAnsi="Times New Roman"/>
          <w:sz w:val="24"/>
          <w:szCs w:val="24"/>
        </w:rPr>
        <w:t xml:space="preserve">Постановления Администрации поселка </w:t>
      </w:r>
      <w:r w:rsidR="007F4E03" w:rsidRPr="00662622">
        <w:rPr>
          <w:rFonts w:ascii="Times New Roman" w:hAnsi="Times New Roman"/>
          <w:sz w:val="24"/>
          <w:szCs w:val="24"/>
        </w:rPr>
        <w:t xml:space="preserve">им. К. Либкнехта Курчатовского района Курской </w:t>
      </w:r>
      <w:r w:rsidRPr="00662622">
        <w:rPr>
          <w:rFonts w:ascii="Times New Roman" w:hAnsi="Times New Roman"/>
          <w:sz w:val="24"/>
          <w:szCs w:val="24"/>
        </w:rPr>
        <w:t xml:space="preserve">области </w:t>
      </w:r>
      <w:r w:rsidR="00A37126" w:rsidRPr="00662622">
        <w:rPr>
          <w:rFonts w:ascii="Times New Roman" w:hAnsi="Times New Roman"/>
          <w:sz w:val="24"/>
          <w:szCs w:val="24"/>
        </w:rPr>
        <w:t>от «14</w:t>
      </w:r>
      <w:r w:rsidR="0087158D" w:rsidRPr="00662622">
        <w:rPr>
          <w:rFonts w:ascii="Times New Roman" w:hAnsi="Times New Roman"/>
          <w:sz w:val="24"/>
          <w:szCs w:val="24"/>
        </w:rPr>
        <w:t xml:space="preserve">» </w:t>
      </w:r>
      <w:r w:rsidR="007F4E03" w:rsidRPr="00662622">
        <w:rPr>
          <w:rFonts w:ascii="Times New Roman" w:hAnsi="Times New Roman"/>
          <w:sz w:val="24"/>
          <w:szCs w:val="24"/>
        </w:rPr>
        <w:t xml:space="preserve">апреля 2021 г. № </w:t>
      </w:r>
      <w:r w:rsidR="00662622" w:rsidRPr="00662622">
        <w:rPr>
          <w:rFonts w:ascii="Times New Roman" w:hAnsi="Times New Roman"/>
          <w:sz w:val="24"/>
          <w:szCs w:val="24"/>
        </w:rPr>
        <w:t>103</w:t>
      </w:r>
      <w:r w:rsidRPr="00662622">
        <w:rPr>
          <w:rFonts w:ascii="Times New Roman" w:hAnsi="Times New Roman"/>
          <w:sz w:val="24"/>
          <w:szCs w:val="24"/>
        </w:rPr>
        <w:t xml:space="preserve"> «О проведен</w:t>
      </w:r>
      <w:proofErr w:type="gramStart"/>
      <w:r w:rsidRPr="00662622">
        <w:rPr>
          <w:rFonts w:ascii="Times New Roman" w:hAnsi="Times New Roman"/>
          <w:sz w:val="24"/>
          <w:szCs w:val="24"/>
        </w:rPr>
        <w:t>ии ау</w:t>
      </w:r>
      <w:proofErr w:type="gramEnd"/>
      <w:r w:rsidRPr="00662622">
        <w:rPr>
          <w:rFonts w:ascii="Times New Roman" w:hAnsi="Times New Roman"/>
          <w:sz w:val="24"/>
          <w:szCs w:val="24"/>
        </w:rPr>
        <w:t>кциона в электронной форме на право заключения договоров аренды земельных участков»</w:t>
      </w:r>
      <w:r w:rsidR="00D55DEC" w:rsidRPr="00662622">
        <w:rPr>
          <w:rFonts w:ascii="Times New Roman" w:hAnsi="Times New Roman"/>
          <w:sz w:val="24"/>
          <w:szCs w:val="24"/>
        </w:rPr>
        <w:t>;</w:t>
      </w:r>
    </w:p>
    <w:p w:rsidR="00D55DEC" w:rsidRPr="00382B5D" w:rsidRDefault="00D55DEC" w:rsidP="00F46677">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Регламента </w:t>
      </w:r>
      <w:r w:rsidRPr="00382B5D">
        <w:rPr>
          <w:rFonts w:ascii="Times New Roman" w:eastAsia="Times New Roman" w:hAnsi="Times New Roman"/>
          <w:sz w:val="24"/>
          <w:szCs w:val="24"/>
          <w:lang w:eastAsia="ru-RU"/>
        </w:rPr>
        <w:t xml:space="preserve">процесса размещения </w:t>
      </w:r>
      <w:r w:rsidRPr="00382B5D">
        <w:rPr>
          <w:rFonts w:ascii="Times New Roman" w:hAnsi="Times New Roman"/>
          <w:sz w:val="24"/>
          <w:szCs w:val="24"/>
        </w:rPr>
        <w:t xml:space="preserve">заказов и предложений с использованием специализированной электронной торговой площадки «Коммерческие закупки» АО «Единая электронная торговая площадка» </w:t>
      </w:r>
      <w:r w:rsidR="00195483" w:rsidRPr="00382B5D">
        <w:rPr>
          <w:rFonts w:ascii="Times New Roman" w:hAnsi="Times New Roman"/>
          <w:sz w:val="24"/>
          <w:szCs w:val="24"/>
        </w:rPr>
        <w:t>(ред. № 28 от 13.02.2021</w:t>
      </w:r>
      <w:r w:rsidRPr="00382B5D">
        <w:rPr>
          <w:rFonts w:ascii="Times New Roman" w:hAnsi="Times New Roman"/>
          <w:sz w:val="24"/>
          <w:szCs w:val="24"/>
        </w:rPr>
        <w:t xml:space="preserve"> г.), доступного по ссылке </w:t>
      </w:r>
      <w:hyperlink r:id="rId8" w:history="1">
        <w:r w:rsidR="00F46677" w:rsidRPr="00382B5D">
          <w:rPr>
            <w:rStyle w:val="a3"/>
            <w:rFonts w:ascii="Times New Roman" w:hAnsi="Times New Roman"/>
            <w:sz w:val="24"/>
            <w:szCs w:val="24"/>
          </w:rPr>
          <w:t>https://www.roseltorg.ru/_flysystem/webdav/2021/02/12/com_13022021.pdf</w:t>
        </w:r>
      </w:hyperlink>
      <w:r w:rsidR="00F46677" w:rsidRPr="00382B5D">
        <w:rPr>
          <w:rFonts w:ascii="Times New Roman" w:hAnsi="Times New Roman"/>
          <w:sz w:val="24"/>
          <w:szCs w:val="24"/>
        </w:rPr>
        <w:t xml:space="preserve"> </w:t>
      </w:r>
      <w:r w:rsidRPr="00382B5D">
        <w:rPr>
          <w:rFonts w:ascii="Times New Roman" w:eastAsia="Times New Roman" w:hAnsi="Times New Roman"/>
          <w:sz w:val="24"/>
          <w:szCs w:val="24"/>
          <w:lang w:eastAsia="ru-RU"/>
        </w:rPr>
        <w:t xml:space="preserve">либо при последовательном переходе по ссылкам, начиная с главной страницы сайта электронной площадки </w:t>
      </w:r>
      <w:hyperlink r:id="rId9" w:history="1">
        <w:r w:rsidRPr="00382B5D">
          <w:rPr>
            <w:rStyle w:val="a3"/>
            <w:rFonts w:ascii="Times New Roman" w:hAnsi="Times New Roman"/>
            <w:sz w:val="24"/>
            <w:szCs w:val="24"/>
          </w:rPr>
          <w:t>www.roseltorg.ru</w:t>
        </w:r>
      </w:hyperlink>
      <w:r w:rsidRPr="00382B5D">
        <w:rPr>
          <w:rFonts w:ascii="Times New Roman" w:eastAsia="Times New Roman" w:hAnsi="Times New Roman"/>
          <w:sz w:val="24"/>
          <w:szCs w:val="24"/>
          <w:lang w:eastAsia="ru-RU"/>
        </w:rPr>
        <w:t>: Главная → Помощь → База знаний → Документы и регламенты → Регламент системы коммерческих закупок (далее – Регламент).</w:t>
      </w:r>
    </w:p>
    <w:p w:rsidR="00F46677" w:rsidRPr="00382B5D" w:rsidRDefault="00F46677" w:rsidP="00D55DEC">
      <w:pPr>
        <w:tabs>
          <w:tab w:val="left" w:pos="567"/>
        </w:tabs>
        <w:spacing w:after="0" w:line="240" w:lineRule="auto"/>
        <w:ind w:firstLine="708"/>
        <w:jc w:val="both"/>
        <w:rPr>
          <w:rFonts w:ascii="Times New Roman" w:hAnsi="Times New Roman"/>
          <w:color w:val="000000"/>
          <w:sz w:val="24"/>
          <w:szCs w:val="24"/>
        </w:rPr>
      </w:pPr>
    </w:p>
    <w:p w:rsidR="00FB2E3A" w:rsidRPr="00FB2E3A" w:rsidRDefault="00D55DEC" w:rsidP="00B26AB4">
      <w:pPr>
        <w:numPr>
          <w:ilvl w:val="1"/>
          <w:numId w:val="15"/>
        </w:numPr>
        <w:spacing w:after="0" w:line="240" w:lineRule="auto"/>
        <w:ind w:left="0" w:firstLine="708"/>
        <w:jc w:val="both"/>
        <w:rPr>
          <w:rFonts w:ascii="Times New Roman" w:hAnsi="Times New Roman"/>
          <w:bCs/>
          <w:sz w:val="24"/>
          <w:szCs w:val="24"/>
        </w:rPr>
      </w:pPr>
      <w:r w:rsidRPr="00382B5D">
        <w:rPr>
          <w:rFonts w:ascii="Times New Roman" w:eastAsia="Times New Roman" w:hAnsi="Times New Roman"/>
          <w:b/>
          <w:sz w:val="24"/>
          <w:szCs w:val="24"/>
        </w:rPr>
        <w:t xml:space="preserve">Арендодатель, </w:t>
      </w:r>
      <w:r w:rsidRPr="00382B5D">
        <w:rPr>
          <w:rFonts w:ascii="Times New Roman" w:hAnsi="Times New Roman"/>
          <w:b/>
          <w:sz w:val="24"/>
          <w:szCs w:val="24"/>
        </w:rPr>
        <w:t>Организатор аукциона:</w:t>
      </w:r>
      <w:r w:rsidRPr="00382B5D">
        <w:rPr>
          <w:rFonts w:ascii="Times New Roman" w:hAnsi="Times New Roman"/>
          <w:sz w:val="24"/>
          <w:szCs w:val="24"/>
        </w:rPr>
        <w:t xml:space="preserve"> </w:t>
      </w:r>
      <w:r w:rsidR="00FB2E3A" w:rsidRPr="00FB2E3A">
        <w:rPr>
          <w:rFonts w:ascii="Times New Roman" w:eastAsia="Times New Roman" w:hAnsi="Times New Roman"/>
          <w:sz w:val="24"/>
          <w:szCs w:val="24"/>
        </w:rPr>
        <w:t xml:space="preserve">Администрация поселка имени </w:t>
      </w:r>
      <w:r w:rsidR="00FB2E3A">
        <w:rPr>
          <w:rFonts w:ascii="Times New Roman" w:eastAsia="Times New Roman" w:hAnsi="Times New Roman"/>
          <w:sz w:val="24"/>
          <w:szCs w:val="24"/>
        </w:rPr>
        <w:t xml:space="preserve">            </w:t>
      </w:r>
      <w:r w:rsidR="00FB2E3A" w:rsidRPr="00FB2E3A">
        <w:rPr>
          <w:rFonts w:ascii="Times New Roman" w:eastAsia="Times New Roman" w:hAnsi="Times New Roman"/>
          <w:sz w:val="24"/>
          <w:szCs w:val="24"/>
        </w:rPr>
        <w:t xml:space="preserve">К. Либкнехта Курчатовского района Курской области. </w:t>
      </w:r>
      <w:r w:rsidR="00FB2E3A" w:rsidRPr="00FB2E3A">
        <w:rPr>
          <w:rFonts w:ascii="Times New Roman" w:eastAsia="Times New Roman" w:hAnsi="Times New Roman"/>
          <w:bCs/>
          <w:sz w:val="24"/>
          <w:szCs w:val="24"/>
        </w:rPr>
        <w:t xml:space="preserve">Юридический и почтовый адрес: </w:t>
      </w:r>
      <w:r w:rsidR="00FB2E3A" w:rsidRPr="00FB2E3A">
        <w:rPr>
          <w:rFonts w:ascii="Times New Roman" w:eastAsia="Times New Roman" w:hAnsi="Times New Roman"/>
          <w:sz w:val="24"/>
          <w:szCs w:val="24"/>
        </w:rPr>
        <w:t>307240, Курская область, Курчатовский район,</w:t>
      </w:r>
      <w:r w:rsidR="00FB2E3A" w:rsidRPr="00FB2E3A">
        <w:rPr>
          <w:rFonts w:ascii="Times New Roman" w:eastAsia="Times New Roman" w:hAnsi="Times New Roman"/>
          <w:color w:val="333333"/>
          <w:sz w:val="24"/>
          <w:szCs w:val="24"/>
          <w:shd w:val="clear" w:color="auto" w:fill="FFFFFF"/>
        </w:rPr>
        <w:t xml:space="preserve"> </w:t>
      </w:r>
      <w:r w:rsidR="00FB2E3A" w:rsidRPr="00FB2E3A">
        <w:rPr>
          <w:rFonts w:ascii="Times New Roman" w:eastAsia="Times New Roman" w:hAnsi="Times New Roman"/>
          <w:sz w:val="24"/>
          <w:szCs w:val="24"/>
        </w:rPr>
        <w:t>п. им. К. Либкнехта, ул. З.Х. Суворова, д. 7а</w:t>
      </w:r>
      <w:r w:rsidR="00FB2E3A" w:rsidRPr="00FB2E3A">
        <w:rPr>
          <w:rFonts w:ascii="Times New Roman" w:eastAsia="Times New Roman" w:hAnsi="Times New Roman"/>
          <w:color w:val="333333"/>
          <w:sz w:val="24"/>
          <w:szCs w:val="24"/>
          <w:shd w:val="clear" w:color="auto" w:fill="FFFFFF"/>
        </w:rPr>
        <w:t xml:space="preserve">.                             </w:t>
      </w:r>
      <w:r w:rsidR="00FB2E3A" w:rsidRPr="00FB2E3A">
        <w:rPr>
          <w:rFonts w:ascii="Times New Roman" w:eastAsia="Times New Roman" w:hAnsi="Times New Roman"/>
          <w:bCs/>
          <w:sz w:val="24"/>
          <w:szCs w:val="24"/>
        </w:rPr>
        <w:t>Тел.: +7 (47131) 9 -12-39</w:t>
      </w:r>
      <w:r w:rsidR="00FB2E3A" w:rsidRPr="00FB2E3A">
        <w:rPr>
          <w:rFonts w:ascii="Times New Roman" w:eastAsia="Times New Roman" w:hAnsi="Times New Roman"/>
          <w:color w:val="333333"/>
          <w:sz w:val="24"/>
          <w:szCs w:val="24"/>
          <w:shd w:val="clear" w:color="auto" w:fill="FFFFFF"/>
        </w:rPr>
        <w:t xml:space="preserve">, 9-11-91, </w:t>
      </w:r>
      <w:r w:rsidR="00FB2E3A" w:rsidRPr="00FB2E3A">
        <w:rPr>
          <w:rFonts w:ascii="Times New Roman" w:eastAsia="Times New Roman" w:hAnsi="Times New Roman"/>
          <w:sz w:val="24"/>
          <w:szCs w:val="24"/>
          <w:lang w:val="en-US" w:eastAsia="ru-RU"/>
        </w:rPr>
        <w:t>e</w:t>
      </w:r>
      <w:r w:rsidR="00FB2E3A" w:rsidRPr="00FB2E3A">
        <w:rPr>
          <w:rFonts w:ascii="Times New Roman" w:eastAsia="Times New Roman" w:hAnsi="Times New Roman"/>
          <w:sz w:val="24"/>
          <w:szCs w:val="24"/>
          <w:lang w:eastAsia="ru-RU"/>
        </w:rPr>
        <w:t>-</w:t>
      </w:r>
      <w:r w:rsidR="00FB2E3A" w:rsidRPr="00FB2E3A">
        <w:rPr>
          <w:rFonts w:ascii="Times New Roman" w:eastAsia="Times New Roman" w:hAnsi="Times New Roman"/>
          <w:sz w:val="24"/>
          <w:szCs w:val="24"/>
          <w:lang w:val="en-US" w:eastAsia="ru-RU"/>
        </w:rPr>
        <w:t>mail</w:t>
      </w:r>
      <w:r w:rsidR="00FB2E3A" w:rsidRPr="00FB2E3A">
        <w:rPr>
          <w:rFonts w:ascii="Times New Roman" w:eastAsia="Times New Roman" w:hAnsi="Times New Roman"/>
          <w:sz w:val="24"/>
          <w:szCs w:val="24"/>
          <w:lang w:eastAsia="ru-RU"/>
        </w:rPr>
        <w:t xml:space="preserve">: </w:t>
      </w:r>
      <w:hyperlink r:id="rId10" w:history="1">
        <w:r w:rsidR="00FB2E3A" w:rsidRPr="00FB2E3A">
          <w:rPr>
            <w:rFonts w:ascii="Times New Roman" w:eastAsia="Times New Roman" w:hAnsi="Times New Roman"/>
            <w:color w:val="0000FF"/>
            <w:sz w:val="24"/>
            <w:szCs w:val="24"/>
            <w:u w:val="single"/>
            <w:lang w:val="en-US" w:eastAsia="ru-RU"/>
          </w:rPr>
          <w:t>pengrad</w:t>
        </w:r>
        <w:r w:rsidR="00FB2E3A" w:rsidRPr="00FB2E3A">
          <w:rPr>
            <w:rFonts w:ascii="Times New Roman" w:eastAsia="Times New Roman" w:hAnsi="Times New Roman"/>
            <w:color w:val="0000FF"/>
            <w:sz w:val="24"/>
            <w:szCs w:val="24"/>
            <w:u w:val="single"/>
            <w:lang w:eastAsia="ru-RU"/>
          </w:rPr>
          <w:t>84@</w:t>
        </w:r>
        <w:r w:rsidR="00FB2E3A" w:rsidRPr="00FB2E3A">
          <w:rPr>
            <w:rFonts w:ascii="Times New Roman" w:eastAsia="Times New Roman" w:hAnsi="Times New Roman"/>
            <w:color w:val="0000FF"/>
            <w:sz w:val="24"/>
            <w:szCs w:val="24"/>
            <w:u w:val="single"/>
            <w:lang w:val="en-US" w:eastAsia="ru-RU"/>
          </w:rPr>
          <w:t>mail</w:t>
        </w:r>
        <w:r w:rsidR="00FB2E3A" w:rsidRPr="00FB2E3A">
          <w:rPr>
            <w:rFonts w:ascii="Times New Roman" w:eastAsia="Times New Roman" w:hAnsi="Times New Roman"/>
            <w:color w:val="0000FF"/>
            <w:sz w:val="24"/>
            <w:szCs w:val="24"/>
            <w:u w:val="single"/>
            <w:lang w:eastAsia="ru-RU"/>
          </w:rPr>
          <w:t>.</w:t>
        </w:r>
        <w:r w:rsidR="00FB2E3A" w:rsidRPr="00FB2E3A">
          <w:rPr>
            <w:rFonts w:ascii="Times New Roman" w:eastAsia="Times New Roman" w:hAnsi="Times New Roman"/>
            <w:color w:val="0000FF"/>
            <w:sz w:val="24"/>
            <w:szCs w:val="24"/>
            <w:u w:val="single"/>
            <w:lang w:val="en-US" w:eastAsia="ru-RU"/>
          </w:rPr>
          <w:t>ru</w:t>
        </w:r>
      </w:hyperlink>
      <w:r w:rsidR="00FB2E3A">
        <w:rPr>
          <w:rFonts w:ascii="Times New Roman" w:eastAsia="Times New Roman" w:hAnsi="Times New Roman"/>
          <w:sz w:val="24"/>
          <w:szCs w:val="24"/>
          <w:lang w:eastAsia="ru-RU"/>
        </w:rPr>
        <w:t>.</w:t>
      </w:r>
    </w:p>
    <w:p w:rsidR="00D55DEC" w:rsidRPr="00382B5D" w:rsidRDefault="00D55DEC" w:rsidP="00AD1653">
      <w:pPr>
        <w:spacing w:after="0" w:line="240" w:lineRule="auto"/>
        <w:ind w:firstLine="709"/>
        <w:jc w:val="both"/>
        <w:rPr>
          <w:rFonts w:ascii="Times New Roman" w:hAnsi="Times New Roman"/>
          <w:bCs/>
          <w:sz w:val="24"/>
          <w:szCs w:val="24"/>
        </w:rPr>
      </w:pPr>
    </w:p>
    <w:p w:rsidR="00D55DEC" w:rsidRPr="00382B5D" w:rsidRDefault="00D55DEC" w:rsidP="00D55DEC">
      <w:pPr>
        <w:numPr>
          <w:ilvl w:val="1"/>
          <w:numId w:val="15"/>
        </w:numPr>
        <w:tabs>
          <w:tab w:val="left" w:pos="567"/>
        </w:tabs>
        <w:spacing w:after="0" w:line="240" w:lineRule="auto"/>
        <w:ind w:left="0" w:firstLine="708"/>
        <w:jc w:val="both"/>
        <w:rPr>
          <w:rFonts w:ascii="Times New Roman" w:eastAsia="Times New Roman CYR" w:hAnsi="Times New Roman"/>
          <w:color w:val="000000"/>
          <w:sz w:val="24"/>
          <w:szCs w:val="24"/>
          <w:lang w:eastAsia="en-US"/>
        </w:rPr>
      </w:pPr>
      <w:r w:rsidRPr="00382B5D">
        <w:rPr>
          <w:rFonts w:ascii="Times New Roman" w:eastAsia="Times New Roman" w:hAnsi="Times New Roman"/>
          <w:b/>
          <w:sz w:val="24"/>
          <w:szCs w:val="24"/>
        </w:rPr>
        <w:t>Специализированная организация</w:t>
      </w:r>
      <w:r w:rsidRPr="00382B5D">
        <w:rPr>
          <w:rFonts w:ascii="Times New Roman" w:eastAsia="Times New Roman" w:hAnsi="Times New Roman"/>
          <w:sz w:val="24"/>
          <w:szCs w:val="24"/>
        </w:rPr>
        <w:t xml:space="preserve"> – ООО СО «Тендер-Инфо». Юридический и почтовый адрес:    305029,   Россия,    г.    Курск,    ул.    Никитская, д. 1</w:t>
      </w:r>
      <w:proofErr w:type="gramStart"/>
      <w:r w:rsidRPr="00382B5D">
        <w:rPr>
          <w:rFonts w:ascii="Times New Roman" w:eastAsia="Times New Roman" w:hAnsi="Times New Roman"/>
          <w:sz w:val="24"/>
          <w:szCs w:val="24"/>
        </w:rPr>
        <w:t xml:space="preserve"> В</w:t>
      </w:r>
      <w:proofErr w:type="gramEnd"/>
      <w:r w:rsidRPr="00382B5D">
        <w:rPr>
          <w:rFonts w:ascii="Times New Roman" w:eastAsia="Times New Roman" w:hAnsi="Times New Roman"/>
          <w:sz w:val="24"/>
          <w:szCs w:val="24"/>
        </w:rPr>
        <w:t xml:space="preserve">,    офис   208,     тел.  8 (4712) 73-47-70, </w:t>
      </w:r>
      <w:r w:rsidRPr="00382B5D">
        <w:rPr>
          <w:rFonts w:ascii="Times New Roman" w:eastAsia="Times New Roman" w:hAnsi="Times New Roman"/>
          <w:sz w:val="24"/>
          <w:szCs w:val="24"/>
          <w:lang w:val="en-US"/>
        </w:rPr>
        <w:t>e</w:t>
      </w:r>
      <w:r w:rsidRPr="00382B5D">
        <w:rPr>
          <w:rFonts w:ascii="Times New Roman" w:eastAsia="Times New Roman" w:hAnsi="Times New Roman"/>
          <w:sz w:val="24"/>
          <w:szCs w:val="24"/>
        </w:rPr>
        <w:t>-</w:t>
      </w:r>
      <w:r w:rsidRPr="00382B5D">
        <w:rPr>
          <w:rFonts w:ascii="Times New Roman" w:eastAsia="Times New Roman" w:hAnsi="Times New Roman"/>
          <w:sz w:val="24"/>
          <w:szCs w:val="24"/>
          <w:lang w:val="en-US"/>
        </w:rPr>
        <w:t>mail</w:t>
      </w:r>
      <w:r w:rsidRPr="00382B5D">
        <w:rPr>
          <w:rFonts w:ascii="Times New Roman" w:eastAsia="Times New Roman" w:hAnsi="Times New Roman"/>
          <w:sz w:val="24"/>
          <w:szCs w:val="24"/>
        </w:rPr>
        <w:t xml:space="preserve">: </w:t>
      </w:r>
      <w:hyperlink r:id="rId11" w:history="1">
        <w:r w:rsidRPr="00382B5D">
          <w:rPr>
            <w:rStyle w:val="a3"/>
            <w:rFonts w:ascii="Times New Roman" w:eastAsia="Times New Roman" w:hAnsi="Times New Roman"/>
            <w:sz w:val="24"/>
            <w:szCs w:val="24"/>
            <w:lang w:val="en-US"/>
          </w:rPr>
          <w:t>tender</w:t>
        </w:r>
        <w:r w:rsidRPr="00382B5D">
          <w:rPr>
            <w:rStyle w:val="a3"/>
            <w:rFonts w:ascii="Times New Roman" w:eastAsia="Times New Roman" w:hAnsi="Times New Roman"/>
            <w:sz w:val="24"/>
            <w:szCs w:val="24"/>
          </w:rPr>
          <w:t>-</w:t>
        </w:r>
        <w:r w:rsidRPr="00382B5D">
          <w:rPr>
            <w:rStyle w:val="a3"/>
            <w:rFonts w:ascii="Times New Roman" w:eastAsia="Times New Roman" w:hAnsi="Times New Roman"/>
            <w:sz w:val="24"/>
            <w:szCs w:val="24"/>
            <w:lang w:val="en-US"/>
          </w:rPr>
          <w:t>inf</w:t>
        </w:r>
        <w:r w:rsidRPr="00382B5D">
          <w:rPr>
            <w:rStyle w:val="a3"/>
            <w:rFonts w:ascii="Times New Roman" w:eastAsia="Times New Roman" w:hAnsi="Times New Roman"/>
            <w:sz w:val="24"/>
            <w:szCs w:val="24"/>
          </w:rPr>
          <w:t>@</w:t>
        </w:r>
        <w:r w:rsidRPr="00382B5D">
          <w:rPr>
            <w:rStyle w:val="a3"/>
            <w:rFonts w:ascii="Times New Roman" w:eastAsia="Times New Roman" w:hAnsi="Times New Roman"/>
            <w:sz w:val="24"/>
            <w:szCs w:val="24"/>
            <w:lang w:val="en-US"/>
          </w:rPr>
          <w:t>bk</w:t>
        </w:r>
        <w:r w:rsidRPr="00382B5D">
          <w:rPr>
            <w:rStyle w:val="a3"/>
            <w:rFonts w:ascii="Times New Roman" w:eastAsia="Times New Roman" w:hAnsi="Times New Roman"/>
            <w:sz w:val="24"/>
            <w:szCs w:val="24"/>
          </w:rPr>
          <w:t>.</w:t>
        </w:r>
        <w:r w:rsidRPr="00382B5D">
          <w:rPr>
            <w:rStyle w:val="a3"/>
            <w:rFonts w:ascii="Times New Roman" w:eastAsia="Times New Roman" w:hAnsi="Times New Roman"/>
            <w:sz w:val="24"/>
            <w:szCs w:val="24"/>
            <w:lang w:val="en-US"/>
          </w:rPr>
          <w:t>ru</w:t>
        </w:r>
      </w:hyperlink>
      <w:r w:rsidRPr="00382B5D">
        <w:rPr>
          <w:rFonts w:ascii="Times New Roman" w:eastAsia="Times New Roman" w:hAnsi="Times New Roman"/>
          <w:sz w:val="24"/>
          <w:szCs w:val="24"/>
        </w:rPr>
        <w:t>.</w:t>
      </w:r>
    </w:p>
    <w:p w:rsidR="00D55DEC" w:rsidRPr="00382B5D" w:rsidRDefault="00D55DEC" w:rsidP="00D55DEC">
      <w:pPr>
        <w:tabs>
          <w:tab w:val="left" w:pos="567"/>
        </w:tabs>
        <w:spacing w:after="0" w:line="240" w:lineRule="auto"/>
        <w:ind w:firstLine="567"/>
        <w:jc w:val="both"/>
        <w:rPr>
          <w:rFonts w:ascii="Times New Roman" w:eastAsia="Times New Roman CYR" w:hAnsi="Times New Roman"/>
          <w:color w:val="000000"/>
          <w:sz w:val="24"/>
          <w:szCs w:val="24"/>
          <w:lang w:eastAsia="en-US"/>
        </w:rPr>
      </w:pPr>
      <w:r w:rsidRPr="00382B5D">
        <w:rPr>
          <w:rFonts w:ascii="Times New Roman" w:eastAsia="Times New Roman" w:hAnsi="Times New Roman"/>
          <w:sz w:val="24"/>
          <w:szCs w:val="24"/>
        </w:rPr>
        <w:t xml:space="preserve">Специализированная организация привлечена Организатором аукциона на основании </w:t>
      </w:r>
      <w:r w:rsidR="00FB2E3A">
        <w:rPr>
          <w:rFonts w:ascii="Times New Roman" w:eastAsia="Times New Roman" w:hAnsi="Times New Roman"/>
          <w:sz w:val="24"/>
          <w:szCs w:val="24"/>
        </w:rPr>
        <w:t>договора</w:t>
      </w:r>
      <w:r w:rsidRPr="00382B5D">
        <w:rPr>
          <w:rFonts w:ascii="Times New Roman" w:eastAsia="Times New Roman" w:hAnsi="Times New Roman"/>
          <w:sz w:val="24"/>
          <w:szCs w:val="24"/>
        </w:rPr>
        <w:t xml:space="preserve"> для осуществления функций, связанных с подготовкой Извещения о проведении аукциона, размещения на Официальном сайте торгов </w:t>
      </w:r>
      <w:hyperlink r:id="rId12" w:history="1">
        <w:r w:rsidRPr="00382B5D">
          <w:rPr>
            <w:rStyle w:val="a3"/>
            <w:rFonts w:ascii="Times New Roman" w:eastAsia="Times New Roman" w:hAnsi="Times New Roman"/>
            <w:sz w:val="24"/>
            <w:szCs w:val="24"/>
            <w:lang w:val="en-US"/>
          </w:rPr>
          <w:t>www</w:t>
        </w:r>
        <w:r w:rsidRPr="00382B5D">
          <w:rPr>
            <w:rStyle w:val="a3"/>
            <w:rFonts w:ascii="Times New Roman" w:eastAsia="Times New Roman" w:hAnsi="Times New Roman"/>
            <w:sz w:val="24"/>
            <w:szCs w:val="24"/>
          </w:rPr>
          <w:t>.</w:t>
        </w:r>
        <w:r w:rsidRPr="00382B5D">
          <w:rPr>
            <w:rStyle w:val="a3"/>
            <w:rFonts w:ascii="Times New Roman" w:eastAsia="Times New Roman" w:hAnsi="Times New Roman"/>
            <w:sz w:val="24"/>
            <w:szCs w:val="24"/>
            <w:lang w:val="en-US"/>
          </w:rPr>
          <w:t>torgi</w:t>
        </w:r>
        <w:r w:rsidRPr="00382B5D">
          <w:rPr>
            <w:rStyle w:val="a3"/>
            <w:rFonts w:ascii="Times New Roman" w:eastAsia="Times New Roman" w:hAnsi="Times New Roman"/>
            <w:sz w:val="24"/>
            <w:szCs w:val="24"/>
          </w:rPr>
          <w:t>.</w:t>
        </w:r>
        <w:r w:rsidRPr="00382B5D">
          <w:rPr>
            <w:rStyle w:val="a3"/>
            <w:rFonts w:ascii="Times New Roman" w:eastAsia="Times New Roman" w:hAnsi="Times New Roman"/>
            <w:sz w:val="24"/>
            <w:szCs w:val="24"/>
            <w:lang w:val="en-US"/>
          </w:rPr>
          <w:t>gov</w:t>
        </w:r>
        <w:r w:rsidRPr="00382B5D">
          <w:rPr>
            <w:rStyle w:val="a3"/>
            <w:rFonts w:ascii="Times New Roman" w:eastAsia="Times New Roman" w:hAnsi="Times New Roman"/>
            <w:sz w:val="24"/>
            <w:szCs w:val="24"/>
          </w:rPr>
          <w:t>.</w:t>
        </w:r>
        <w:r w:rsidRPr="00382B5D">
          <w:rPr>
            <w:rStyle w:val="a3"/>
            <w:rFonts w:ascii="Times New Roman" w:eastAsia="Times New Roman" w:hAnsi="Times New Roman"/>
            <w:sz w:val="24"/>
            <w:szCs w:val="24"/>
            <w:lang w:val="en-US"/>
          </w:rPr>
          <w:t>ru</w:t>
        </w:r>
      </w:hyperlink>
      <w:r w:rsidRPr="00382B5D">
        <w:rPr>
          <w:rFonts w:ascii="Times New Roman" w:eastAsia="Times New Roman" w:hAnsi="Times New Roman"/>
          <w:sz w:val="24"/>
          <w:szCs w:val="24"/>
        </w:rPr>
        <w:t xml:space="preserve"> и на сайте электронной площадки Извещения о проведении аукциона, необходимых протоколов, направления победителю (победителям) или единственному участнику (единственным участникам) аукциона договоров аренды земельных участков, иных функций.</w:t>
      </w:r>
    </w:p>
    <w:p w:rsidR="00D55DEC" w:rsidRPr="00382B5D" w:rsidRDefault="00D55DEC" w:rsidP="00D55DEC">
      <w:pPr>
        <w:pStyle w:val="ad"/>
        <w:spacing w:after="0" w:line="240" w:lineRule="auto"/>
        <w:rPr>
          <w:rFonts w:ascii="Times New Roman" w:eastAsia="Times New Roman CYR" w:hAnsi="Times New Roman"/>
          <w:color w:val="000000"/>
          <w:sz w:val="24"/>
          <w:szCs w:val="24"/>
          <w:lang w:eastAsia="en-US"/>
        </w:rPr>
      </w:pPr>
    </w:p>
    <w:p w:rsidR="00D55DEC" w:rsidRPr="00382B5D" w:rsidRDefault="00D55DEC" w:rsidP="00D55DEC">
      <w:pPr>
        <w:numPr>
          <w:ilvl w:val="1"/>
          <w:numId w:val="15"/>
        </w:numPr>
        <w:tabs>
          <w:tab w:val="left" w:pos="567"/>
        </w:tabs>
        <w:spacing w:after="0" w:line="240" w:lineRule="auto"/>
        <w:ind w:left="0" w:firstLine="708"/>
        <w:jc w:val="both"/>
        <w:rPr>
          <w:rFonts w:ascii="Times New Roman" w:eastAsia="Times New Roman CYR" w:hAnsi="Times New Roman"/>
          <w:color w:val="000000"/>
          <w:sz w:val="24"/>
          <w:szCs w:val="24"/>
          <w:lang w:eastAsia="en-US"/>
        </w:rPr>
      </w:pPr>
      <w:r w:rsidRPr="00382B5D">
        <w:rPr>
          <w:rFonts w:ascii="Times New Roman" w:eastAsia="Times New Roman" w:hAnsi="Times New Roman"/>
          <w:b/>
          <w:kern w:val="1"/>
          <w:sz w:val="24"/>
          <w:szCs w:val="24"/>
        </w:rPr>
        <w:t>Оператор электронной площадки</w:t>
      </w:r>
      <w:r w:rsidRPr="00382B5D">
        <w:rPr>
          <w:rFonts w:ascii="Times New Roman" w:eastAsia="Times New Roman" w:hAnsi="Times New Roman"/>
          <w:kern w:val="1"/>
          <w:sz w:val="24"/>
          <w:szCs w:val="24"/>
        </w:rPr>
        <w:t xml:space="preserve"> – АО «Единая электронная торговая площадка» (</w:t>
      </w:r>
      <w:hyperlink r:id="rId13" w:history="1">
        <w:r w:rsidRPr="00382B5D">
          <w:rPr>
            <w:rFonts w:ascii="Times New Roman" w:eastAsia="Times New Roman" w:hAnsi="Times New Roman"/>
            <w:color w:val="0000FF"/>
            <w:kern w:val="1"/>
            <w:sz w:val="24"/>
            <w:szCs w:val="24"/>
            <w:u w:val="single"/>
          </w:rPr>
          <w:t>https://www.roseltorg.ru</w:t>
        </w:r>
      </w:hyperlink>
      <w:r w:rsidRPr="00382B5D">
        <w:rPr>
          <w:rFonts w:ascii="Times New Roman" w:eastAsia="Times New Roman" w:hAnsi="Times New Roman"/>
          <w:kern w:val="1"/>
          <w:sz w:val="24"/>
          <w:szCs w:val="24"/>
        </w:rPr>
        <w:t xml:space="preserve">). Юридический адрес Оператора:   115114,     г. Москва,    ул. Кожевническая, д. 14, стр. 5, телефон: 8 (495) 276-16-26, e-mail: </w:t>
      </w:r>
      <w:hyperlink r:id="rId14" w:history="1">
        <w:r w:rsidRPr="00382B5D">
          <w:rPr>
            <w:rFonts w:ascii="Times New Roman" w:eastAsia="Times New Roman" w:hAnsi="Times New Roman"/>
            <w:color w:val="0000FF"/>
            <w:kern w:val="1"/>
            <w:sz w:val="24"/>
            <w:szCs w:val="24"/>
            <w:u w:val="single"/>
          </w:rPr>
          <w:t>info@roseltorg.ru</w:t>
        </w:r>
      </w:hyperlink>
      <w:r w:rsidRPr="00382B5D">
        <w:rPr>
          <w:rFonts w:ascii="Times New Roman" w:eastAsia="Times New Roman" w:hAnsi="Times New Roman"/>
          <w:kern w:val="1"/>
          <w:sz w:val="24"/>
          <w:szCs w:val="24"/>
        </w:rPr>
        <w:t>.</w:t>
      </w:r>
    </w:p>
    <w:p w:rsidR="00D55DEC" w:rsidRPr="00382B5D" w:rsidRDefault="00D55DEC" w:rsidP="00D55DEC">
      <w:pPr>
        <w:widowControl w:val="0"/>
        <w:suppressAutoHyphens w:val="0"/>
        <w:spacing w:after="0" w:line="240" w:lineRule="auto"/>
        <w:ind w:firstLine="709"/>
        <w:jc w:val="both"/>
        <w:rPr>
          <w:rFonts w:ascii="Times New Roman" w:eastAsia="Times New Roman" w:hAnsi="Times New Roman"/>
          <w:kern w:val="1"/>
          <w:sz w:val="24"/>
          <w:szCs w:val="24"/>
        </w:rPr>
      </w:pPr>
      <w:r w:rsidRPr="00382B5D">
        <w:rPr>
          <w:rFonts w:ascii="Times New Roman" w:eastAsia="Times New Roman" w:hAnsi="Times New Roman"/>
          <w:kern w:val="1"/>
          <w:sz w:val="24"/>
          <w:szCs w:val="24"/>
        </w:rPr>
        <w:t xml:space="preserve">Оператор электронной площадки (Оператор) – юридическое лицо, владеющее электронной площадкой, в том числе необходимыми для ее функционирования программными и техническими средствами, обеспечивающее ее функционирование. Оператор обеспечивает выполнение функций по подготовке, получению, анализу, обработке, предоставлению информации, проведению процедур в электронной форме в соответствии с требованиями действующего законодательства, регулирует отношения сторон, возникающие </w:t>
      </w:r>
      <w:r w:rsidR="00993CC7" w:rsidRPr="00382B5D">
        <w:rPr>
          <w:rFonts w:ascii="Times New Roman" w:eastAsia="Times New Roman" w:hAnsi="Times New Roman"/>
          <w:kern w:val="1"/>
          <w:sz w:val="24"/>
          <w:szCs w:val="24"/>
        </w:rPr>
        <w:t xml:space="preserve">в этих процедурах, с учётом </w:t>
      </w:r>
      <w:r w:rsidRPr="00382B5D">
        <w:rPr>
          <w:rFonts w:ascii="Times New Roman" w:eastAsia="Times New Roman" w:hAnsi="Times New Roman"/>
          <w:kern w:val="1"/>
          <w:sz w:val="24"/>
          <w:szCs w:val="24"/>
        </w:rPr>
        <w:t>утверждённого Оператором Регламента.</w:t>
      </w:r>
    </w:p>
    <w:p w:rsidR="00D55DEC" w:rsidRPr="00382B5D" w:rsidRDefault="00D55DEC" w:rsidP="00AD1653">
      <w:pPr>
        <w:widowControl w:val="0"/>
        <w:suppressAutoHyphens w:val="0"/>
        <w:spacing w:after="0" w:line="240" w:lineRule="auto"/>
        <w:ind w:firstLine="709"/>
        <w:jc w:val="both"/>
        <w:rPr>
          <w:rFonts w:ascii="Times New Roman" w:eastAsia="Times New Roman" w:hAnsi="Times New Roman"/>
          <w:kern w:val="1"/>
          <w:sz w:val="24"/>
          <w:szCs w:val="24"/>
        </w:rPr>
      </w:pPr>
    </w:p>
    <w:p w:rsidR="00D55DEC" w:rsidRPr="00382B5D" w:rsidRDefault="00D55DEC" w:rsidP="00AD1653">
      <w:pPr>
        <w:numPr>
          <w:ilvl w:val="1"/>
          <w:numId w:val="15"/>
        </w:numPr>
        <w:tabs>
          <w:tab w:val="left" w:pos="1276"/>
        </w:tabs>
        <w:spacing w:after="0" w:line="240" w:lineRule="auto"/>
        <w:ind w:left="0" w:firstLine="709"/>
        <w:jc w:val="both"/>
        <w:rPr>
          <w:rFonts w:ascii="Times New Roman" w:hAnsi="Times New Roman"/>
          <w:sz w:val="24"/>
          <w:szCs w:val="24"/>
        </w:rPr>
      </w:pPr>
      <w:r w:rsidRPr="00382B5D">
        <w:rPr>
          <w:rFonts w:ascii="Times New Roman" w:eastAsia="Arial" w:hAnsi="Times New Roman"/>
          <w:b/>
          <w:color w:val="000000"/>
          <w:sz w:val="24"/>
          <w:szCs w:val="24"/>
        </w:rPr>
        <w:t>Место приёма заявок и место проведения аукциона:</w:t>
      </w:r>
      <w:r w:rsidRPr="00382B5D">
        <w:rPr>
          <w:rFonts w:ascii="Times New Roman" w:eastAsia="Arial" w:hAnsi="Times New Roman"/>
          <w:color w:val="000000"/>
          <w:sz w:val="24"/>
          <w:szCs w:val="24"/>
        </w:rPr>
        <w:t xml:space="preserve"> электронная торговая площадка АО «Единая электронная торговая площадка, информационная система оператора </w:t>
      </w:r>
      <w:r w:rsidRPr="00382B5D">
        <w:rPr>
          <w:rFonts w:ascii="Times New Roman" w:eastAsia="Arial" w:hAnsi="Times New Roman"/>
          <w:color w:val="000000"/>
          <w:sz w:val="24"/>
          <w:szCs w:val="24"/>
        </w:rPr>
        <w:lastRenderedPageBreak/>
        <w:t xml:space="preserve">электронной площадки по адресу в сети Интернет </w:t>
      </w:r>
      <w:hyperlink r:id="rId15" w:anchor="auth/login" w:history="1">
        <w:r w:rsidRPr="00382B5D">
          <w:rPr>
            <w:rStyle w:val="a3"/>
            <w:rFonts w:ascii="Times New Roman" w:hAnsi="Times New Roman"/>
            <w:sz w:val="24"/>
            <w:szCs w:val="24"/>
          </w:rPr>
          <w:t>https://com.roseltorg.ru/#auth/login</w:t>
        </w:r>
      </w:hyperlink>
      <w:r w:rsidRPr="00382B5D">
        <w:rPr>
          <w:rFonts w:ascii="Times New Roman" w:eastAsia="Arial" w:hAnsi="Times New Roman"/>
          <w:color w:val="000000"/>
          <w:sz w:val="24"/>
          <w:szCs w:val="24"/>
        </w:rPr>
        <w:t xml:space="preserve"> раздел «Коммерческие закупки».</w:t>
      </w:r>
      <w:r w:rsidRPr="00382B5D">
        <w:rPr>
          <w:rFonts w:ascii="Times New Roman" w:hAnsi="Times New Roman"/>
          <w:color w:val="0000FF"/>
          <w:sz w:val="24"/>
          <w:szCs w:val="24"/>
        </w:rPr>
        <w:t xml:space="preserve"> </w:t>
      </w:r>
      <w:r w:rsidRPr="00382B5D">
        <w:rPr>
          <w:rFonts w:ascii="Times New Roman" w:eastAsia="Times New Roman" w:hAnsi="Times New Roman"/>
          <w:sz w:val="24"/>
          <w:szCs w:val="24"/>
        </w:rPr>
        <w:t>Проведение электронного аукциона на право заключения договоров аренды земельных участков осуществляется программно-аппаратными средствами электронной торговой площадки.</w:t>
      </w:r>
    </w:p>
    <w:p w:rsidR="00D55DEC" w:rsidRPr="00382B5D" w:rsidRDefault="00D55DEC" w:rsidP="00D55DEC">
      <w:pPr>
        <w:tabs>
          <w:tab w:val="left" w:pos="1276"/>
        </w:tabs>
        <w:spacing w:after="0" w:line="240" w:lineRule="auto"/>
        <w:ind w:firstLine="709"/>
        <w:jc w:val="both"/>
        <w:rPr>
          <w:rFonts w:ascii="Times New Roman" w:hAnsi="Times New Roman"/>
          <w:sz w:val="24"/>
          <w:szCs w:val="24"/>
        </w:rPr>
      </w:pPr>
    </w:p>
    <w:p w:rsidR="00D55DEC" w:rsidRPr="00382B5D" w:rsidRDefault="00D55DEC" w:rsidP="00D55DEC">
      <w:pPr>
        <w:tabs>
          <w:tab w:val="left" w:pos="3261"/>
        </w:tabs>
        <w:spacing w:after="0" w:line="240" w:lineRule="auto"/>
        <w:ind w:firstLine="709"/>
        <w:jc w:val="both"/>
        <w:rPr>
          <w:rFonts w:ascii="Times New Roman" w:hAnsi="Times New Roman"/>
          <w:b/>
          <w:sz w:val="24"/>
          <w:szCs w:val="24"/>
        </w:rPr>
      </w:pPr>
      <w:r w:rsidRPr="00382B5D">
        <w:rPr>
          <w:rFonts w:ascii="Times New Roman" w:hAnsi="Times New Roman"/>
          <w:b/>
          <w:sz w:val="24"/>
          <w:szCs w:val="24"/>
        </w:rPr>
        <w:t>1.7. Сведения о земельных участках.</w:t>
      </w:r>
    </w:p>
    <w:p w:rsidR="00D55DEC" w:rsidRPr="00382B5D" w:rsidRDefault="00D55DEC" w:rsidP="00D55DEC">
      <w:pPr>
        <w:spacing w:after="0" w:line="240" w:lineRule="auto"/>
        <w:ind w:firstLine="709"/>
        <w:jc w:val="both"/>
        <w:rPr>
          <w:rFonts w:ascii="Times New Roman" w:hAnsi="Times New Roman"/>
          <w:sz w:val="24"/>
          <w:szCs w:val="24"/>
        </w:rPr>
      </w:pPr>
    </w:p>
    <w:p w:rsidR="00D55DEC" w:rsidRPr="009954AE" w:rsidRDefault="00D55DEC" w:rsidP="00D55DEC">
      <w:pPr>
        <w:spacing w:after="0" w:line="240" w:lineRule="auto"/>
        <w:ind w:firstLine="709"/>
        <w:jc w:val="both"/>
        <w:rPr>
          <w:rFonts w:ascii="Times New Roman" w:hAnsi="Times New Roman"/>
          <w:b/>
          <w:sz w:val="24"/>
          <w:szCs w:val="24"/>
        </w:rPr>
      </w:pPr>
      <w:r w:rsidRPr="009954AE">
        <w:rPr>
          <w:rFonts w:ascii="Times New Roman" w:hAnsi="Times New Roman"/>
          <w:b/>
          <w:sz w:val="24"/>
          <w:szCs w:val="24"/>
        </w:rPr>
        <w:t>лот № 1.</w:t>
      </w:r>
    </w:p>
    <w:p w:rsidR="00D55DEC" w:rsidRPr="009954AE" w:rsidRDefault="00D55DEC" w:rsidP="00D55DEC">
      <w:pPr>
        <w:spacing w:after="0" w:line="240" w:lineRule="auto"/>
        <w:ind w:firstLine="709"/>
        <w:jc w:val="both"/>
        <w:rPr>
          <w:rFonts w:ascii="Times New Roman" w:hAnsi="Times New Roman"/>
          <w:sz w:val="24"/>
          <w:szCs w:val="24"/>
        </w:rPr>
      </w:pPr>
    </w:p>
    <w:p w:rsidR="00D55DEC" w:rsidRPr="009954AE" w:rsidRDefault="00D55DEC" w:rsidP="00D55DEC">
      <w:pPr>
        <w:spacing w:after="0" w:line="240" w:lineRule="auto"/>
        <w:ind w:firstLine="709"/>
        <w:jc w:val="both"/>
        <w:rPr>
          <w:rFonts w:ascii="Times New Roman" w:hAnsi="Times New Roman"/>
          <w:b/>
          <w:sz w:val="24"/>
          <w:szCs w:val="24"/>
        </w:rPr>
      </w:pPr>
      <w:r w:rsidRPr="009954AE">
        <w:rPr>
          <w:rFonts w:ascii="Times New Roman" w:hAnsi="Times New Roman"/>
          <w:b/>
          <w:sz w:val="24"/>
          <w:szCs w:val="24"/>
        </w:rPr>
        <w:t>Разрешённое использование земельного участка и предельные параметры разрешённого строительства.</w:t>
      </w:r>
    </w:p>
    <w:p w:rsidR="00D55DEC" w:rsidRPr="00AD1653" w:rsidRDefault="00D55DEC" w:rsidP="00AD1653">
      <w:pPr>
        <w:spacing w:after="0" w:line="240" w:lineRule="auto"/>
        <w:ind w:firstLine="993"/>
        <w:jc w:val="both"/>
        <w:rPr>
          <w:rFonts w:ascii="Times New Roman" w:hAnsi="Times New Roman"/>
          <w:sz w:val="24"/>
          <w:szCs w:val="24"/>
          <w:highlight w:val="yellow"/>
        </w:rPr>
      </w:pPr>
    </w:p>
    <w:p w:rsidR="0009726A" w:rsidRPr="00AD1653" w:rsidRDefault="0009726A" w:rsidP="00AD1653">
      <w:pPr>
        <w:spacing w:after="0" w:line="240" w:lineRule="auto"/>
        <w:ind w:firstLine="993"/>
        <w:rPr>
          <w:rFonts w:ascii="Times New Roman" w:hAnsi="Times New Roman"/>
          <w:noProof/>
          <w:lang w:eastAsia="ru-RU"/>
        </w:rPr>
      </w:pPr>
    </w:p>
    <w:p w:rsidR="001F56EF" w:rsidRDefault="0009726A" w:rsidP="009954AE">
      <w:pPr>
        <w:spacing w:after="0" w:line="240" w:lineRule="auto"/>
        <w:jc w:val="center"/>
        <w:rPr>
          <w:noProof/>
          <w:lang w:eastAsia="ru-RU"/>
        </w:rPr>
      </w:pPr>
      <w:r>
        <w:rPr>
          <w:noProof/>
          <w:lang w:eastAsia="ru-RU"/>
        </w:rPr>
        <w:drawing>
          <wp:inline distT="0" distB="0" distL="0" distR="0">
            <wp:extent cx="4988605" cy="2076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1705" t="36924" r="17793" b="18306"/>
                    <a:stretch/>
                  </pic:blipFill>
                  <pic:spPr bwMode="auto">
                    <a:xfrm>
                      <a:off x="0" y="0"/>
                      <a:ext cx="5019943" cy="2089494"/>
                    </a:xfrm>
                    <a:prstGeom prst="rect">
                      <a:avLst/>
                    </a:prstGeom>
                    <a:ln>
                      <a:noFill/>
                    </a:ln>
                    <a:extLst>
                      <a:ext uri="{53640926-AAD7-44D8-BBD7-CCE9431645EC}">
                        <a14:shadowObscured xmlns:a14="http://schemas.microsoft.com/office/drawing/2010/main"/>
                      </a:ext>
                    </a:extLst>
                  </pic:spPr>
                </pic:pic>
              </a:graphicData>
            </a:graphic>
          </wp:inline>
        </w:drawing>
      </w:r>
    </w:p>
    <w:p w:rsidR="004B6727" w:rsidRPr="00FB2E3A" w:rsidRDefault="004B6727" w:rsidP="00AD1653">
      <w:pPr>
        <w:spacing w:after="0" w:line="240" w:lineRule="auto"/>
        <w:ind w:firstLine="709"/>
        <w:jc w:val="both"/>
        <w:rPr>
          <w:rFonts w:ascii="Times New Roman" w:hAnsi="Times New Roman"/>
          <w:color w:val="000000"/>
          <w:sz w:val="24"/>
          <w:szCs w:val="24"/>
          <w:highlight w:val="yellow"/>
        </w:rPr>
      </w:pPr>
    </w:p>
    <w:p w:rsidR="00D55DEC" w:rsidRPr="00FB2E3A" w:rsidRDefault="00D55DEC" w:rsidP="00D55DEC">
      <w:pPr>
        <w:spacing w:after="0" w:line="240" w:lineRule="auto"/>
        <w:ind w:firstLine="709"/>
        <w:jc w:val="both"/>
        <w:rPr>
          <w:rFonts w:ascii="Times New Roman" w:hAnsi="Times New Roman"/>
          <w:color w:val="000000"/>
          <w:sz w:val="24"/>
          <w:szCs w:val="24"/>
          <w:highlight w:val="yellow"/>
        </w:rPr>
      </w:pPr>
      <w:r w:rsidRPr="00983855">
        <w:rPr>
          <w:rFonts w:ascii="Times New Roman" w:hAnsi="Times New Roman"/>
          <w:color w:val="000000"/>
          <w:sz w:val="24"/>
          <w:szCs w:val="24"/>
        </w:rPr>
        <w:t xml:space="preserve">В соответствии с Правилами земельный участок с кадастровым номером </w:t>
      </w:r>
      <w:r w:rsidR="00983855" w:rsidRPr="00983855">
        <w:rPr>
          <w:rFonts w:ascii="Times New Roman" w:hAnsi="Times New Roman"/>
          <w:sz w:val="24"/>
          <w:szCs w:val="24"/>
        </w:rPr>
        <w:t>46:12:060801:388</w:t>
      </w:r>
      <w:r w:rsidR="001F56EF" w:rsidRPr="00983855">
        <w:rPr>
          <w:rFonts w:ascii="Times New Roman" w:hAnsi="Times New Roman"/>
          <w:sz w:val="24"/>
          <w:szCs w:val="24"/>
        </w:rPr>
        <w:t xml:space="preserve"> </w:t>
      </w:r>
      <w:r w:rsidRPr="00983855">
        <w:rPr>
          <w:rFonts w:ascii="Times New Roman" w:hAnsi="Times New Roman"/>
          <w:color w:val="000000"/>
          <w:sz w:val="24"/>
          <w:szCs w:val="24"/>
        </w:rPr>
        <w:t xml:space="preserve">расположен в </w:t>
      </w:r>
      <w:r w:rsidR="00983855" w:rsidRPr="00983855">
        <w:rPr>
          <w:rFonts w:ascii="Times New Roman" w:hAnsi="Times New Roman"/>
          <w:color w:val="000000"/>
          <w:sz w:val="24"/>
          <w:szCs w:val="24"/>
        </w:rPr>
        <w:t xml:space="preserve">зоне </w:t>
      </w:r>
      <w:r w:rsidR="00A37126">
        <w:rPr>
          <w:rFonts w:ascii="Times New Roman" w:hAnsi="Times New Roman"/>
          <w:color w:val="000000"/>
          <w:sz w:val="24"/>
          <w:szCs w:val="24"/>
        </w:rPr>
        <w:t>малоэтажной жилой застройки</w:t>
      </w:r>
      <w:r w:rsidR="00983855" w:rsidRPr="00983855">
        <w:rPr>
          <w:rFonts w:ascii="Times New Roman" w:hAnsi="Times New Roman"/>
          <w:color w:val="000000"/>
          <w:sz w:val="24"/>
          <w:szCs w:val="24"/>
        </w:rPr>
        <w:t xml:space="preserve"> </w:t>
      </w:r>
      <w:r w:rsidRPr="00983855">
        <w:rPr>
          <w:rFonts w:ascii="Times New Roman" w:hAnsi="Times New Roman"/>
          <w:color w:val="000000"/>
          <w:sz w:val="24"/>
          <w:szCs w:val="24"/>
        </w:rPr>
        <w:t xml:space="preserve">(Кодовое обозначение зоны – </w:t>
      </w:r>
      <w:r w:rsidR="00983855" w:rsidRPr="00983855">
        <w:rPr>
          <w:rFonts w:ascii="Times New Roman" w:hAnsi="Times New Roman"/>
          <w:color w:val="000000"/>
          <w:sz w:val="24"/>
          <w:szCs w:val="24"/>
        </w:rPr>
        <w:t>Ж</w:t>
      </w:r>
      <w:r w:rsidR="0009726A">
        <w:rPr>
          <w:rFonts w:ascii="Times New Roman" w:hAnsi="Times New Roman"/>
          <w:color w:val="000000"/>
          <w:sz w:val="24"/>
          <w:szCs w:val="24"/>
        </w:rPr>
        <w:t>-</w:t>
      </w:r>
      <w:r w:rsidR="00983855" w:rsidRPr="00983855">
        <w:rPr>
          <w:rFonts w:ascii="Times New Roman" w:hAnsi="Times New Roman"/>
          <w:color w:val="000000"/>
          <w:sz w:val="24"/>
          <w:szCs w:val="24"/>
        </w:rPr>
        <w:t>1</w:t>
      </w:r>
      <w:r w:rsidRPr="00983855">
        <w:rPr>
          <w:rFonts w:ascii="Times New Roman" w:hAnsi="Times New Roman"/>
          <w:color w:val="000000"/>
          <w:sz w:val="24"/>
          <w:szCs w:val="24"/>
        </w:rPr>
        <w:t xml:space="preserve">). </w:t>
      </w:r>
      <w:r w:rsidRPr="00A37126">
        <w:rPr>
          <w:rFonts w:ascii="Times New Roman" w:hAnsi="Times New Roman"/>
          <w:color w:val="000000"/>
          <w:sz w:val="24"/>
          <w:szCs w:val="24"/>
        </w:rPr>
        <w:t xml:space="preserve">Использование земельного участка для </w:t>
      </w:r>
      <w:r w:rsidRPr="00A37126">
        <w:rPr>
          <w:rFonts w:ascii="Times New Roman" w:eastAsia="Times New Roman" w:hAnsi="Times New Roman"/>
          <w:color w:val="000000"/>
          <w:sz w:val="24"/>
          <w:szCs w:val="24"/>
          <w:lang w:eastAsia="ru-RU"/>
        </w:rPr>
        <w:t xml:space="preserve">размещения </w:t>
      </w:r>
      <w:r w:rsidR="00B46AD4" w:rsidRPr="00A37126">
        <w:rPr>
          <w:rFonts w:ascii="Times New Roman" w:hAnsi="Times New Roman"/>
          <w:sz w:val="24"/>
          <w:szCs w:val="24"/>
        </w:rPr>
        <w:t xml:space="preserve">малоэтажной многоквартирной жилой застройки </w:t>
      </w:r>
      <w:r w:rsidR="00FF3AC2" w:rsidRPr="00A37126">
        <w:rPr>
          <w:rFonts w:ascii="Times New Roman" w:hAnsi="Times New Roman"/>
          <w:color w:val="000000"/>
          <w:sz w:val="24"/>
          <w:szCs w:val="24"/>
        </w:rPr>
        <w:t xml:space="preserve">соответствует </w:t>
      </w:r>
      <w:r w:rsidR="00A37126" w:rsidRPr="00A37126">
        <w:rPr>
          <w:rFonts w:ascii="Times New Roman" w:hAnsi="Times New Roman"/>
          <w:color w:val="000000"/>
          <w:sz w:val="24"/>
          <w:szCs w:val="24"/>
        </w:rPr>
        <w:t xml:space="preserve">основному </w:t>
      </w:r>
      <w:r w:rsidR="00012F17" w:rsidRPr="00A37126">
        <w:rPr>
          <w:rFonts w:ascii="Times New Roman" w:hAnsi="Times New Roman"/>
          <w:color w:val="000000"/>
          <w:sz w:val="24"/>
          <w:szCs w:val="24"/>
        </w:rPr>
        <w:t xml:space="preserve">виду </w:t>
      </w:r>
      <w:r w:rsidRPr="00A37126">
        <w:rPr>
          <w:rFonts w:ascii="Times New Roman" w:hAnsi="Times New Roman"/>
          <w:color w:val="000000"/>
          <w:sz w:val="24"/>
          <w:szCs w:val="24"/>
        </w:rPr>
        <w:t>разрешённо</w:t>
      </w:r>
      <w:r w:rsidR="00012F17" w:rsidRPr="00A37126">
        <w:rPr>
          <w:rFonts w:ascii="Times New Roman" w:hAnsi="Times New Roman"/>
          <w:color w:val="000000"/>
          <w:sz w:val="24"/>
          <w:szCs w:val="24"/>
        </w:rPr>
        <w:t>го</w:t>
      </w:r>
      <w:r w:rsidR="00B46AD4" w:rsidRPr="00A37126">
        <w:rPr>
          <w:rFonts w:ascii="Times New Roman" w:hAnsi="Times New Roman"/>
          <w:color w:val="000000"/>
          <w:sz w:val="24"/>
          <w:szCs w:val="24"/>
        </w:rPr>
        <w:t xml:space="preserve"> </w:t>
      </w:r>
      <w:r w:rsidR="00012F17" w:rsidRPr="00A37126">
        <w:rPr>
          <w:rFonts w:ascii="Times New Roman" w:hAnsi="Times New Roman"/>
          <w:color w:val="000000"/>
          <w:sz w:val="24"/>
          <w:szCs w:val="24"/>
        </w:rPr>
        <w:t xml:space="preserve">использования </w:t>
      </w:r>
      <w:r w:rsidRPr="00A37126">
        <w:rPr>
          <w:rFonts w:ascii="Times New Roman" w:hAnsi="Times New Roman"/>
          <w:color w:val="000000"/>
          <w:sz w:val="24"/>
          <w:szCs w:val="24"/>
        </w:rPr>
        <w:t>«</w:t>
      </w:r>
      <w:r w:rsidR="00B46AD4" w:rsidRPr="00A37126">
        <w:rPr>
          <w:rFonts w:ascii="Times New Roman" w:hAnsi="Times New Roman"/>
          <w:color w:val="000000"/>
          <w:sz w:val="24"/>
          <w:szCs w:val="24"/>
        </w:rPr>
        <w:t>Малоэтажная многоквартирная жилая застройка</w:t>
      </w:r>
      <w:r w:rsidRPr="00A37126">
        <w:rPr>
          <w:rFonts w:ascii="Times New Roman" w:hAnsi="Times New Roman"/>
          <w:color w:val="000000"/>
          <w:sz w:val="24"/>
          <w:szCs w:val="24"/>
        </w:rPr>
        <w:t xml:space="preserve">», предусмотренному Градостроительным регламентом для территориальной зоны </w:t>
      </w:r>
      <w:r w:rsidR="00B46AD4" w:rsidRPr="00A37126">
        <w:rPr>
          <w:rFonts w:ascii="Times New Roman" w:hAnsi="Times New Roman"/>
          <w:color w:val="000000"/>
          <w:sz w:val="24"/>
          <w:szCs w:val="24"/>
        </w:rPr>
        <w:t>Ж</w:t>
      </w:r>
      <w:r w:rsidR="0009726A">
        <w:rPr>
          <w:rFonts w:ascii="Times New Roman" w:hAnsi="Times New Roman"/>
          <w:color w:val="000000"/>
          <w:sz w:val="24"/>
          <w:szCs w:val="24"/>
        </w:rPr>
        <w:t>-</w:t>
      </w:r>
      <w:r w:rsidR="00A37126" w:rsidRPr="00A37126">
        <w:rPr>
          <w:rFonts w:ascii="Times New Roman" w:hAnsi="Times New Roman"/>
          <w:color w:val="000000"/>
          <w:sz w:val="24"/>
          <w:szCs w:val="24"/>
        </w:rPr>
        <w:t>1</w:t>
      </w:r>
      <w:r w:rsidRPr="00A37126">
        <w:rPr>
          <w:rFonts w:ascii="Times New Roman" w:hAnsi="Times New Roman"/>
          <w:color w:val="000000"/>
          <w:sz w:val="24"/>
          <w:szCs w:val="24"/>
        </w:rPr>
        <w:t>.</w:t>
      </w:r>
    </w:p>
    <w:p w:rsidR="00AC5946" w:rsidRPr="00FB2E3A" w:rsidRDefault="00AC5946" w:rsidP="00D55DEC">
      <w:pPr>
        <w:spacing w:after="0" w:line="240" w:lineRule="auto"/>
        <w:ind w:firstLine="709"/>
        <w:jc w:val="both"/>
        <w:rPr>
          <w:rFonts w:ascii="Times New Roman" w:hAnsi="Times New Roman"/>
          <w:color w:val="000000"/>
          <w:sz w:val="24"/>
          <w:szCs w:val="24"/>
          <w:highlight w:val="yellow"/>
        </w:rPr>
      </w:pPr>
    </w:p>
    <w:p w:rsidR="00AC5946" w:rsidRPr="00CB7EBB" w:rsidRDefault="001E4A45" w:rsidP="001E4A45">
      <w:pPr>
        <w:spacing w:after="0" w:line="240" w:lineRule="auto"/>
        <w:ind w:firstLine="709"/>
        <w:jc w:val="both"/>
        <w:rPr>
          <w:rFonts w:ascii="Times New Roman" w:hAnsi="Times New Roman"/>
          <w:b/>
          <w:sz w:val="24"/>
          <w:szCs w:val="24"/>
        </w:rPr>
      </w:pPr>
      <w:r w:rsidRPr="00CB7EBB">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p w:rsidR="00A37126" w:rsidRPr="00CB7EBB" w:rsidRDefault="00A37126" w:rsidP="00A37126">
      <w:pPr>
        <w:widowControl w:val="0"/>
        <w:numPr>
          <w:ilvl w:val="0"/>
          <w:numId w:val="10"/>
        </w:numPr>
        <w:suppressAutoHyphens w:val="0"/>
        <w:spacing w:after="0" w:line="240" w:lineRule="auto"/>
        <w:ind w:left="0" w:firstLine="709"/>
        <w:contextualSpacing/>
        <w:jc w:val="both"/>
        <w:rPr>
          <w:rFonts w:ascii="Times New Roman" w:eastAsia="Times New Roman" w:hAnsi="Times New Roman"/>
          <w:sz w:val="24"/>
          <w:szCs w:val="24"/>
          <w:lang w:eastAsia="ru-RU"/>
        </w:rPr>
      </w:pPr>
      <w:r w:rsidRPr="00CB7EBB">
        <w:rPr>
          <w:rFonts w:ascii="Times New Roman" w:eastAsia="Times New Roman" w:hAnsi="Times New Roman"/>
          <w:b/>
          <w:sz w:val="24"/>
          <w:szCs w:val="24"/>
          <w:lang w:eastAsia="ru-RU"/>
        </w:rPr>
        <w:t>отступ от красной линии</w:t>
      </w:r>
      <w:r w:rsidRPr="00CB7EBB">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w:t>
      </w:r>
      <w:r w:rsidR="00AD1653" w:rsidRPr="00CB7EBB">
        <w:rPr>
          <w:rFonts w:ascii="Times New Roman" w:eastAsia="Times New Roman" w:hAnsi="Times New Roman"/>
          <w:sz w:val="24"/>
          <w:szCs w:val="24"/>
          <w:lang w:eastAsia="ru-RU"/>
        </w:rPr>
        <w:t>–</w:t>
      </w:r>
      <w:r w:rsidRPr="00CB7EBB">
        <w:rPr>
          <w:rFonts w:ascii="Times New Roman" w:eastAsia="Times New Roman" w:hAnsi="Times New Roman"/>
          <w:sz w:val="24"/>
          <w:szCs w:val="24"/>
          <w:lang w:eastAsia="ru-RU"/>
        </w:rPr>
        <w:t xml:space="preserve"> 5 метров. В сложившейся застройке линию регулирования застройки допускается совмещать с красной линией;</w:t>
      </w:r>
    </w:p>
    <w:p w:rsidR="00A37126" w:rsidRPr="00CB7EBB" w:rsidRDefault="00A37126" w:rsidP="00A37126">
      <w:pPr>
        <w:widowControl w:val="0"/>
        <w:numPr>
          <w:ilvl w:val="0"/>
          <w:numId w:val="10"/>
        </w:numPr>
        <w:suppressAutoHyphens w:val="0"/>
        <w:spacing w:after="0" w:line="240" w:lineRule="auto"/>
        <w:ind w:left="0" w:firstLine="709"/>
        <w:contextualSpacing/>
        <w:jc w:val="both"/>
        <w:rPr>
          <w:rFonts w:ascii="Times New Roman" w:hAnsi="Times New Roman"/>
          <w:sz w:val="24"/>
          <w:szCs w:val="24"/>
          <w:lang w:eastAsia="ru-RU"/>
        </w:rPr>
      </w:pPr>
      <w:r w:rsidRPr="00CB7EBB">
        <w:rPr>
          <w:rFonts w:ascii="Times New Roman" w:hAnsi="Times New Roman"/>
          <w:b/>
          <w:sz w:val="24"/>
          <w:szCs w:val="24"/>
          <w:lang w:eastAsia="ru-RU"/>
        </w:rPr>
        <w:t>минимальное расстояние</w:t>
      </w:r>
      <w:r w:rsidRPr="00CB7EBB">
        <w:rPr>
          <w:rFonts w:ascii="Times New Roman" w:hAnsi="Times New Roman"/>
          <w:sz w:val="24"/>
          <w:szCs w:val="24"/>
          <w:lang w:eastAsia="ru-RU"/>
        </w:rPr>
        <w:t xml:space="preserve"> от границ участка до основного строения </w:t>
      </w:r>
      <w:r w:rsidR="00AD1653" w:rsidRPr="00CB7EBB">
        <w:rPr>
          <w:rFonts w:ascii="Times New Roman" w:hAnsi="Times New Roman"/>
          <w:sz w:val="24"/>
          <w:szCs w:val="24"/>
          <w:lang w:eastAsia="ru-RU"/>
        </w:rPr>
        <w:t>–</w:t>
      </w:r>
      <w:r w:rsidRPr="00CB7EBB">
        <w:rPr>
          <w:rFonts w:ascii="Times New Roman" w:hAnsi="Times New Roman"/>
          <w:sz w:val="24"/>
          <w:szCs w:val="24"/>
          <w:lang w:eastAsia="ru-RU"/>
        </w:rPr>
        <w:t xml:space="preserve"> 3 метра; хозяйственных и прочих строений </w:t>
      </w:r>
      <w:r w:rsidR="00AD1653" w:rsidRPr="00CB7EBB">
        <w:rPr>
          <w:rFonts w:ascii="Times New Roman" w:hAnsi="Times New Roman"/>
          <w:sz w:val="24"/>
          <w:szCs w:val="24"/>
          <w:lang w:eastAsia="ru-RU"/>
        </w:rPr>
        <w:t>–</w:t>
      </w:r>
      <w:r w:rsidRPr="00CB7EBB">
        <w:rPr>
          <w:rFonts w:ascii="Times New Roman" w:hAnsi="Times New Roman"/>
          <w:sz w:val="24"/>
          <w:szCs w:val="24"/>
          <w:lang w:eastAsia="ru-RU"/>
        </w:rPr>
        <w:t xml:space="preserve"> 1 м; отдельно стоящего гаража </w:t>
      </w:r>
      <w:r w:rsidR="00AD1653" w:rsidRPr="00CB7EBB">
        <w:rPr>
          <w:rFonts w:ascii="Times New Roman" w:hAnsi="Times New Roman"/>
          <w:sz w:val="24"/>
          <w:szCs w:val="24"/>
          <w:lang w:eastAsia="ru-RU"/>
        </w:rPr>
        <w:t>–</w:t>
      </w:r>
      <w:r w:rsidRPr="00CB7EBB">
        <w:rPr>
          <w:rFonts w:ascii="Times New Roman" w:hAnsi="Times New Roman"/>
          <w:sz w:val="24"/>
          <w:szCs w:val="24"/>
          <w:lang w:eastAsia="ru-RU"/>
        </w:rPr>
        <w:t xml:space="preserve"> 1 м; выгребной ямы, дворовой уборной, площадки для хранения ТБО, компостной ямы </w:t>
      </w:r>
      <w:r w:rsidR="00AD1653" w:rsidRPr="00CB7EBB">
        <w:rPr>
          <w:rFonts w:ascii="Times New Roman" w:hAnsi="Times New Roman"/>
          <w:sz w:val="24"/>
          <w:szCs w:val="24"/>
          <w:lang w:eastAsia="ru-RU"/>
        </w:rPr>
        <w:t>–</w:t>
      </w:r>
      <w:r w:rsidRPr="00CB7EBB">
        <w:rPr>
          <w:rFonts w:ascii="Times New Roman" w:hAnsi="Times New Roman"/>
          <w:sz w:val="24"/>
          <w:szCs w:val="24"/>
          <w:lang w:eastAsia="ru-RU"/>
        </w:rPr>
        <w:t xml:space="preserve"> 3 м.; </w:t>
      </w:r>
    </w:p>
    <w:p w:rsidR="00A37126" w:rsidRPr="00CB7EBB" w:rsidRDefault="00A37126" w:rsidP="00A37126">
      <w:pPr>
        <w:widowControl w:val="0"/>
        <w:numPr>
          <w:ilvl w:val="0"/>
          <w:numId w:val="10"/>
        </w:numPr>
        <w:suppressAutoHyphens w:val="0"/>
        <w:spacing w:after="0" w:line="240" w:lineRule="auto"/>
        <w:ind w:left="0" w:firstLine="709"/>
        <w:contextualSpacing/>
        <w:jc w:val="both"/>
        <w:rPr>
          <w:rFonts w:ascii="Times New Roman" w:hAnsi="Times New Roman"/>
          <w:sz w:val="24"/>
          <w:szCs w:val="24"/>
          <w:lang w:eastAsia="ru-RU"/>
        </w:rPr>
      </w:pPr>
      <w:r w:rsidRPr="00CB7EBB">
        <w:rPr>
          <w:rFonts w:ascii="Times New Roman" w:hAnsi="Times New Roman"/>
          <w:b/>
          <w:sz w:val="24"/>
          <w:szCs w:val="24"/>
          <w:lang w:eastAsia="ru-RU"/>
        </w:rPr>
        <w:t>максимальный процент застройки</w:t>
      </w:r>
      <w:r w:rsidRPr="00CB7EBB">
        <w:rPr>
          <w:rFonts w:ascii="Times New Roman" w:hAnsi="Times New Roman"/>
          <w:sz w:val="24"/>
          <w:szCs w:val="24"/>
          <w:lang w:eastAsia="ru-RU"/>
        </w:rPr>
        <w:t xml:space="preserve"> – 50%;</w:t>
      </w:r>
    </w:p>
    <w:p w:rsidR="00A37126" w:rsidRPr="00CB7EBB" w:rsidRDefault="00A37126" w:rsidP="00A37126">
      <w:pPr>
        <w:widowControl w:val="0"/>
        <w:numPr>
          <w:ilvl w:val="0"/>
          <w:numId w:val="10"/>
        </w:numPr>
        <w:suppressAutoHyphens w:val="0"/>
        <w:spacing w:after="0" w:line="240" w:lineRule="auto"/>
        <w:ind w:left="0" w:firstLine="709"/>
        <w:contextualSpacing/>
        <w:jc w:val="both"/>
        <w:rPr>
          <w:rFonts w:ascii="Times New Roman" w:eastAsia="Times New Roman" w:hAnsi="Times New Roman"/>
          <w:sz w:val="24"/>
          <w:szCs w:val="24"/>
          <w:lang w:eastAsia="ru-RU"/>
        </w:rPr>
      </w:pPr>
      <w:r w:rsidRPr="00CB7EBB">
        <w:rPr>
          <w:rFonts w:ascii="Times New Roman" w:hAnsi="Times New Roman"/>
          <w:b/>
          <w:sz w:val="24"/>
          <w:szCs w:val="24"/>
          <w:lang w:eastAsia="en-US"/>
        </w:rPr>
        <w:t>максимальное количество этажей</w:t>
      </w:r>
      <w:r w:rsidRPr="00CB7EBB">
        <w:rPr>
          <w:rFonts w:ascii="Times New Roman" w:hAnsi="Times New Roman"/>
          <w:sz w:val="24"/>
          <w:szCs w:val="24"/>
          <w:lang w:eastAsia="en-US"/>
        </w:rPr>
        <w:t xml:space="preserve"> надземной части зданий, строений, сооружений на </w:t>
      </w:r>
      <w:r w:rsidRPr="00CB7EBB">
        <w:rPr>
          <w:rFonts w:ascii="Times New Roman" w:eastAsia="Times New Roman" w:hAnsi="Times New Roman"/>
          <w:sz w:val="24"/>
          <w:szCs w:val="24"/>
          <w:lang w:eastAsia="ru-RU"/>
        </w:rPr>
        <w:t xml:space="preserve">территории земельных участков </w:t>
      </w:r>
      <w:r w:rsidR="00AD1653" w:rsidRPr="00CB7EBB">
        <w:rPr>
          <w:rFonts w:ascii="Times New Roman" w:eastAsia="Times New Roman" w:hAnsi="Times New Roman"/>
          <w:sz w:val="24"/>
          <w:szCs w:val="24"/>
          <w:lang w:eastAsia="ru-RU"/>
        </w:rPr>
        <w:t>–</w:t>
      </w:r>
      <w:r w:rsidRPr="00CB7EBB">
        <w:rPr>
          <w:rFonts w:ascii="Times New Roman" w:eastAsia="Times New Roman" w:hAnsi="Times New Roman"/>
          <w:sz w:val="24"/>
          <w:szCs w:val="24"/>
          <w:lang w:eastAsia="ru-RU"/>
        </w:rPr>
        <w:t xml:space="preserve"> 4 этажа;</w:t>
      </w:r>
    </w:p>
    <w:p w:rsidR="00A37126" w:rsidRPr="00CB7EBB" w:rsidRDefault="00A37126" w:rsidP="00A37126">
      <w:pPr>
        <w:widowControl w:val="0"/>
        <w:numPr>
          <w:ilvl w:val="0"/>
          <w:numId w:val="10"/>
        </w:numPr>
        <w:suppressAutoHyphens w:val="0"/>
        <w:spacing w:after="0" w:line="240" w:lineRule="auto"/>
        <w:ind w:left="0" w:firstLine="709"/>
        <w:contextualSpacing/>
        <w:jc w:val="both"/>
        <w:rPr>
          <w:rFonts w:ascii="Times New Roman" w:eastAsia="Times New Roman" w:hAnsi="Times New Roman"/>
          <w:b/>
          <w:sz w:val="24"/>
          <w:szCs w:val="24"/>
          <w:lang w:eastAsia="ru-RU"/>
        </w:rPr>
      </w:pPr>
      <w:r w:rsidRPr="00CB7EBB">
        <w:rPr>
          <w:rFonts w:ascii="Times New Roman" w:eastAsia="Times New Roman" w:hAnsi="Times New Roman"/>
          <w:b/>
          <w:sz w:val="24"/>
          <w:szCs w:val="24"/>
          <w:lang w:eastAsia="ru-RU"/>
        </w:rPr>
        <w:t xml:space="preserve">максимальная высота от уровня земли: </w:t>
      </w:r>
    </w:p>
    <w:p w:rsidR="00A37126" w:rsidRPr="00CB7EBB" w:rsidRDefault="00A37126" w:rsidP="00A37126">
      <w:pPr>
        <w:widowControl w:val="0"/>
        <w:numPr>
          <w:ilvl w:val="0"/>
          <w:numId w:val="11"/>
        </w:numPr>
        <w:suppressAutoHyphens w:val="0"/>
        <w:spacing w:after="0" w:line="240" w:lineRule="auto"/>
        <w:ind w:left="0" w:firstLine="709"/>
        <w:contextualSpacing/>
        <w:jc w:val="both"/>
        <w:rPr>
          <w:rFonts w:ascii="Times New Roman" w:eastAsia="Times New Roman" w:hAnsi="Times New Roman"/>
          <w:sz w:val="24"/>
          <w:szCs w:val="24"/>
          <w:lang w:eastAsia="ru-RU"/>
        </w:rPr>
      </w:pPr>
      <w:r w:rsidRPr="00CB7EBB">
        <w:rPr>
          <w:rFonts w:ascii="Times New Roman" w:eastAsia="Times New Roman" w:hAnsi="Times New Roman"/>
          <w:sz w:val="24"/>
          <w:szCs w:val="24"/>
          <w:lang w:eastAsia="ru-RU"/>
        </w:rPr>
        <w:t xml:space="preserve">до верха плоской кровли </w:t>
      </w:r>
      <w:r w:rsidR="00AD1653" w:rsidRPr="00CB7EBB">
        <w:rPr>
          <w:rFonts w:ascii="Times New Roman" w:eastAsia="Times New Roman" w:hAnsi="Times New Roman"/>
          <w:sz w:val="24"/>
          <w:szCs w:val="24"/>
          <w:lang w:eastAsia="ru-RU"/>
        </w:rPr>
        <w:t>–</w:t>
      </w:r>
      <w:r w:rsidRPr="00CB7EBB">
        <w:rPr>
          <w:rFonts w:ascii="Times New Roman" w:eastAsia="Times New Roman" w:hAnsi="Times New Roman"/>
          <w:sz w:val="24"/>
          <w:szCs w:val="24"/>
          <w:lang w:eastAsia="ru-RU"/>
        </w:rPr>
        <w:t xml:space="preserve"> не более 15 м; </w:t>
      </w:r>
    </w:p>
    <w:p w:rsidR="00A37126" w:rsidRPr="00CB7EBB" w:rsidRDefault="00A37126" w:rsidP="00A37126">
      <w:pPr>
        <w:widowControl w:val="0"/>
        <w:numPr>
          <w:ilvl w:val="0"/>
          <w:numId w:val="11"/>
        </w:numPr>
        <w:suppressAutoHyphens w:val="0"/>
        <w:spacing w:after="0" w:line="240" w:lineRule="auto"/>
        <w:ind w:left="0" w:firstLine="709"/>
        <w:contextualSpacing/>
        <w:jc w:val="both"/>
        <w:rPr>
          <w:rFonts w:ascii="Times New Roman" w:eastAsia="Times New Roman" w:hAnsi="Times New Roman"/>
          <w:sz w:val="24"/>
          <w:szCs w:val="24"/>
          <w:lang w:eastAsia="ru-RU"/>
        </w:rPr>
      </w:pPr>
      <w:r w:rsidRPr="00CB7EBB">
        <w:rPr>
          <w:rFonts w:ascii="Times New Roman" w:eastAsia="Times New Roman" w:hAnsi="Times New Roman"/>
          <w:sz w:val="24"/>
          <w:szCs w:val="24"/>
          <w:lang w:eastAsia="ru-RU"/>
        </w:rPr>
        <w:t xml:space="preserve">до конька скатной кровли </w:t>
      </w:r>
      <w:r w:rsidR="00AD1653" w:rsidRPr="00CB7EBB">
        <w:rPr>
          <w:rFonts w:ascii="Times New Roman" w:eastAsia="Times New Roman" w:hAnsi="Times New Roman"/>
          <w:sz w:val="24"/>
          <w:szCs w:val="24"/>
          <w:lang w:eastAsia="ru-RU"/>
        </w:rPr>
        <w:t>–</w:t>
      </w:r>
      <w:r w:rsidRPr="00CB7EBB">
        <w:rPr>
          <w:rFonts w:ascii="Times New Roman" w:eastAsia="Times New Roman" w:hAnsi="Times New Roman"/>
          <w:sz w:val="24"/>
          <w:szCs w:val="24"/>
          <w:lang w:eastAsia="ru-RU"/>
        </w:rPr>
        <w:t xml:space="preserve"> не более 19 м;</w:t>
      </w:r>
    </w:p>
    <w:p w:rsidR="00A37126" w:rsidRPr="00CB7EBB" w:rsidRDefault="00A37126" w:rsidP="00A37126">
      <w:pPr>
        <w:widowControl w:val="0"/>
        <w:numPr>
          <w:ilvl w:val="0"/>
          <w:numId w:val="11"/>
        </w:numPr>
        <w:suppressAutoHyphens w:val="0"/>
        <w:spacing w:after="0" w:line="240" w:lineRule="auto"/>
        <w:ind w:left="0" w:firstLine="709"/>
        <w:contextualSpacing/>
        <w:jc w:val="both"/>
        <w:rPr>
          <w:rFonts w:ascii="Times New Roman" w:eastAsia="Times New Roman" w:hAnsi="Times New Roman"/>
          <w:sz w:val="24"/>
          <w:szCs w:val="24"/>
          <w:lang w:eastAsia="ru-RU"/>
        </w:rPr>
      </w:pPr>
      <w:r w:rsidRPr="00CB7EBB">
        <w:rPr>
          <w:rFonts w:ascii="Times New Roman" w:eastAsia="Times New Roman" w:hAnsi="Times New Roman"/>
          <w:sz w:val="24"/>
          <w:szCs w:val="24"/>
          <w:lang w:eastAsia="ru-RU"/>
        </w:rPr>
        <w:t xml:space="preserve">для всех вспомогательных строений высота от уровня земли до верха плоской кровли не более 4 м, до конька скатной кровли </w:t>
      </w:r>
      <w:r w:rsidR="00AD1653" w:rsidRPr="00CB7EBB">
        <w:rPr>
          <w:rFonts w:ascii="Times New Roman" w:eastAsia="Times New Roman" w:hAnsi="Times New Roman"/>
          <w:sz w:val="24"/>
          <w:szCs w:val="24"/>
          <w:lang w:eastAsia="ru-RU"/>
        </w:rPr>
        <w:t>–</w:t>
      </w:r>
      <w:r w:rsidRPr="00CB7EBB">
        <w:rPr>
          <w:rFonts w:ascii="Times New Roman" w:eastAsia="Times New Roman" w:hAnsi="Times New Roman"/>
          <w:sz w:val="24"/>
          <w:szCs w:val="24"/>
          <w:lang w:eastAsia="ru-RU"/>
        </w:rPr>
        <w:t xml:space="preserve"> не более 7 м.</w:t>
      </w:r>
    </w:p>
    <w:p w:rsidR="00171F63" w:rsidRPr="00FB2E3A" w:rsidRDefault="00171F63" w:rsidP="00171F63">
      <w:pPr>
        <w:spacing w:after="0" w:line="240" w:lineRule="auto"/>
        <w:ind w:firstLine="709"/>
        <w:jc w:val="both"/>
        <w:rPr>
          <w:rFonts w:ascii="Times New Roman" w:hAnsi="Times New Roman"/>
          <w:sz w:val="24"/>
          <w:szCs w:val="24"/>
          <w:highlight w:val="yellow"/>
        </w:rPr>
      </w:pPr>
    </w:p>
    <w:p w:rsidR="00D55DEC" w:rsidRPr="00983855" w:rsidRDefault="00D55DEC" w:rsidP="00171F63">
      <w:pPr>
        <w:spacing w:after="0" w:line="240" w:lineRule="auto"/>
        <w:ind w:firstLine="709"/>
        <w:jc w:val="both"/>
        <w:rPr>
          <w:rFonts w:ascii="Times New Roman" w:hAnsi="Times New Roman"/>
          <w:b/>
          <w:sz w:val="24"/>
          <w:szCs w:val="24"/>
        </w:rPr>
      </w:pPr>
      <w:r w:rsidRPr="00983855">
        <w:rPr>
          <w:rFonts w:ascii="Times New Roman" w:hAnsi="Times New Roman"/>
          <w:b/>
          <w:sz w:val="24"/>
          <w:szCs w:val="24"/>
        </w:rPr>
        <w:t>лот № 2.</w:t>
      </w:r>
    </w:p>
    <w:p w:rsidR="00D55DEC" w:rsidRPr="00983855" w:rsidRDefault="00D55DEC" w:rsidP="00171F63">
      <w:pPr>
        <w:spacing w:after="0" w:line="240" w:lineRule="auto"/>
        <w:ind w:firstLine="709"/>
        <w:jc w:val="both"/>
        <w:rPr>
          <w:rFonts w:ascii="Times New Roman" w:hAnsi="Times New Roman"/>
          <w:sz w:val="24"/>
          <w:szCs w:val="24"/>
        </w:rPr>
      </w:pPr>
    </w:p>
    <w:p w:rsidR="00D55DEC" w:rsidRPr="00983855" w:rsidRDefault="00D55DEC" w:rsidP="00171F63">
      <w:pPr>
        <w:spacing w:after="0" w:line="240" w:lineRule="auto"/>
        <w:ind w:firstLine="709"/>
        <w:jc w:val="both"/>
        <w:rPr>
          <w:rFonts w:ascii="Times New Roman" w:hAnsi="Times New Roman"/>
          <w:b/>
          <w:sz w:val="24"/>
          <w:szCs w:val="24"/>
        </w:rPr>
      </w:pPr>
      <w:r w:rsidRPr="00983855">
        <w:rPr>
          <w:rFonts w:ascii="Times New Roman" w:hAnsi="Times New Roman"/>
          <w:b/>
          <w:sz w:val="24"/>
          <w:szCs w:val="24"/>
        </w:rPr>
        <w:lastRenderedPageBreak/>
        <w:t>Разрешённое использование земельного участка и предельные параметры разрешённого строительства.</w:t>
      </w:r>
    </w:p>
    <w:p w:rsidR="00983855" w:rsidRPr="00AD1653" w:rsidRDefault="00983855" w:rsidP="00AD1653">
      <w:pPr>
        <w:spacing w:after="0" w:line="240" w:lineRule="auto"/>
        <w:ind w:firstLine="709"/>
        <w:jc w:val="both"/>
        <w:rPr>
          <w:rFonts w:ascii="Times New Roman" w:hAnsi="Times New Roman"/>
          <w:noProof/>
          <w:lang w:eastAsia="ru-RU"/>
        </w:rPr>
      </w:pPr>
    </w:p>
    <w:p w:rsidR="0009726A" w:rsidRPr="00AD1653" w:rsidRDefault="0009726A" w:rsidP="00AD1653">
      <w:pPr>
        <w:spacing w:after="0" w:line="240" w:lineRule="auto"/>
        <w:ind w:firstLine="709"/>
        <w:rPr>
          <w:rFonts w:ascii="Times New Roman" w:hAnsi="Times New Roman"/>
          <w:noProof/>
          <w:lang w:eastAsia="ru-RU"/>
        </w:rPr>
      </w:pPr>
    </w:p>
    <w:p w:rsidR="00F67BA2" w:rsidRPr="00FB2E3A" w:rsidRDefault="0009726A" w:rsidP="00983855">
      <w:pPr>
        <w:spacing w:after="0" w:line="240" w:lineRule="auto"/>
        <w:jc w:val="center"/>
        <w:rPr>
          <w:noProof/>
          <w:highlight w:val="yellow"/>
          <w:lang w:eastAsia="ru-RU"/>
        </w:rPr>
      </w:pPr>
      <w:r>
        <w:rPr>
          <w:noProof/>
          <w:lang w:eastAsia="ru-RU"/>
        </w:rPr>
        <w:drawing>
          <wp:inline distT="0" distB="0" distL="0" distR="0">
            <wp:extent cx="5263736" cy="217285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5822" t="29691" r="10457" b="16210"/>
                    <a:stretch/>
                  </pic:blipFill>
                  <pic:spPr bwMode="auto">
                    <a:xfrm>
                      <a:off x="0" y="0"/>
                      <a:ext cx="5284245" cy="2181322"/>
                    </a:xfrm>
                    <a:prstGeom prst="rect">
                      <a:avLst/>
                    </a:prstGeom>
                    <a:ln>
                      <a:noFill/>
                    </a:ln>
                    <a:extLst>
                      <a:ext uri="{53640926-AAD7-44D8-BBD7-CCE9431645EC}">
                        <a14:shadowObscured xmlns:a14="http://schemas.microsoft.com/office/drawing/2010/main"/>
                      </a:ext>
                    </a:extLst>
                  </pic:spPr>
                </pic:pic>
              </a:graphicData>
            </a:graphic>
          </wp:inline>
        </w:drawing>
      </w:r>
    </w:p>
    <w:p w:rsidR="00D55DEC" w:rsidRPr="00FB2E3A" w:rsidRDefault="00D55DEC" w:rsidP="00F67BA2">
      <w:pPr>
        <w:spacing w:after="0" w:line="240" w:lineRule="auto"/>
        <w:jc w:val="center"/>
        <w:rPr>
          <w:rFonts w:ascii="Times New Roman" w:hAnsi="Times New Roman"/>
          <w:color w:val="000000"/>
          <w:sz w:val="24"/>
          <w:szCs w:val="24"/>
          <w:highlight w:val="yellow"/>
        </w:rPr>
      </w:pPr>
    </w:p>
    <w:p w:rsidR="004B6727" w:rsidRPr="00FB2E3A" w:rsidRDefault="004B6727" w:rsidP="00D55DEC">
      <w:pPr>
        <w:spacing w:after="0" w:line="240" w:lineRule="auto"/>
        <w:ind w:firstLine="709"/>
        <w:jc w:val="both"/>
        <w:rPr>
          <w:rFonts w:ascii="Times New Roman" w:hAnsi="Times New Roman"/>
          <w:color w:val="000000"/>
          <w:sz w:val="24"/>
          <w:szCs w:val="24"/>
          <w:highlight w:val="yellow"/>
        </w:rPr>
      </w:pPr>
    </w:p>
    <w:p w:rsidR="00A37126" w:rsidRPr="00A37126" w:rsidRDefault="001E4A45" w:rsidP="00A37126">
      <w:pPr>
        <w:spacing w:after="0" w:line="240" w:lineRule="auto"/>
        <w:ind w:firstLine="709"/>
        <w:jc w:val="both"/>
        <w:rPr>
          <w:rFonts w:ascii="Times New Roman" w:hAnsi="Times New Roman"/>
          <w:color w:val="000000"/>
          <w:sz w:val="24"/>
          <w:szCs w:val="24"/>
        </w:rPr>
      </w:pPr>
      <w:r w:rsidRPr="00983855">
        <w:rPr>
          <w:rFonts w:ascii="Times New Roman" w:hAnsi="Times New Roman"/>
          <w:color w:val="000000"/>
          <w:sz w:val="24"/>
          <w:szCs w:val="24"/>
        </w:rPr>
        <w:t xml:space="preserve">В соответствии с Правилами земельный участок с кадастровым номером </w:t>
      </w:r>
      <w:r w:rsidR="00983855" w:rsidRPr="00983855">
        <w:rPr>
          <w:rFonts w:ascii="Times New Roman" w:hAnsi="Times New Roman"/>
          <w:sz w:val="24"/>
          <w:szCs w:val="24"/>
        </w:rPr>
        <w:t>46:12:060801:387</w:t>
      </w:r>
      <w:r w:rsidRPr="00983855">
        <w:rPr>
          <w:rFonts w:ascii="Times New Roman" w:hAnsi="Times New Roman"/>
          <w:sz w:val="24"/>
          <w:szCs w:val="24"/>
        </w:rPr>
        <w:t xml:space="preserve"> </w:t>
      </w:r>
      <w:r w:rsidR="00A37126" w:rsidRPr="00A37126">
        <w:rPr>
          <w:rFonts w:ascii="Times New Roman" w:hAnsi="Times New Roman"/>
          <w:color w:val="000000"/>
          <w:sz w:val="24"/>
          <w:szCs w:val="24"/>
        </w:rPr>
        <w:t>расположен в зоне малоэтажной жилой застройки (Кодовое обозначение зоны – Ж</w:t>
      </w:r>
      <w:r w:rsidR="0009726A">
        <w:rPr>
          <w:rFonts w:ascii="Times New Roman" w:hAnsi="Times New Roman"/>
          <w:color w:val="000000"/>
          <w:sz w:val="24"/>
          <w:szCs w:val="24"/>
        </w:rPr>
        <w:t>-</w:t>
      </w:r>
      <w:r w:rsidR="00A37126" w:rsidRPr="00A37126">
        <w:rPr>
          <w:rFonts w:ascii="Times New Roman" w:hAnsi="Times New Roman"/>
          <w:color w:val="000000"/>
          <w:sz w:val="24"/>
          <w:szCs w:val="24"/>
        </w:rPr>
        <w:t>1). Использование земельного участка для размещения малоэтажной многоквартирной жилой застройки соответствует основному виду разрешённого использования «Малоэтажная многоквартирная жилая застройка», предусмотренному Градостроительным регламентом для территориальной зоны Ж</w:t>
      </w:r>
      <w:r w:rsidR="0009726A">
        <w:rPr>
          <w:rFonts w:ascii="Times New Roman" w:hAnsi="Times New Roman"/>
          <w:color w:val="000000"/>
          <w:sz w:val="24"/>
          <w:szCs w:val="24"/>
        </w:rPr>
        <w:t>-</w:t>
      </w:r>
      <w:r w:rsidR="00A37126" w:rsidRPr="00A37126">
        <w:rPr>
          <w:rFonts w:ascii="Times New Roman" w:hAnsi="Times New Roman"/>
          <w:color w:val="000000"/>
          <w:sz w:val="24"/>
          <w:szCs w:val="24"/>
        </w:rPr>
        <w:t>1.</w:t>
      </w:r>
    </w:p>
    <w:p w:rsidR="00B26AB4" w:rsidRPr="00FB2E3A" w:rsidRDefault="00B26AB4" w:rsidP="00D55DEC">
      <w:pPr>
        <w:spacing w:after="0" w:line="240" w:lineRule="auto"/>
        <w:ind w:firstLine="709"/>
        <w:jc w:val="both"/>
        <w:rPr>
          <w:rFonts w:ascii="Times New Roman" w:hAnsi="Times New Roman"/>
          <w:sz w:val="24"/>
          <w:szCs w:val="24"/>
          <w:highlight w:val="yellow"/>
        </w:rPr>
      </w:pPr>
    </w:p>
    <w:p w:rsidR="00D55DEC" w:rsidRDefault="001E4A45" w:rsidP="00D55DEC">
      <w:pPr>
        <w:spacing w:after="0" w:line="240" w:lineRule="auto"/>
        <w:ind w:firstLine="709"/>
        <w:jc w:val="both"/>
        <w:rPr>
          <w:rFonts w:ascii="Times New Roman" w:hAnsi="Times New Roman"/>
          <w:b/>
          <w:sz w:val="24"/>
          <w:szCs w:val="24"/>
        </w:rPr>
      </w:pPr>
      <w:r w:rsidRPr="00CB7EBB">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r w:rsidR="00D55DEC" w:rsidRPr="00CB7EBB">
        <w:rPr>
          <w:rFonts w:ascii="Times New Roman" w:hAnsi="Times New Roman"/>
          <w:b/>
          <w:sz w:val="24"/>
          <w:szCs w:val="24"/>
        </w:rPr>
        <w:t>:</w:t>
      </w:r>
      <w:r w:rsidR="00171F63" w:rsidRPr="00CB7EBB">
        <w:rPr>
          <w:rFonts w:ascii="Times New Roman" w:hAnsi="Times New Roman"/>
          <w:b/>
          <w:sz w:val="24"/>
          <w:szCs w:val="24"/>
        </w:rPr>
        <w:t xml:space="preserve"> </w:t>
      </w:r>
      <w:r w:rsidR="00F46677" w:rsidRPr="00CB7EBB">
        <w:rPr>
          <w:rFonts w:ascii="Times New Roman" w:hAnsi="Times New Roman"/>
          <w:b/>
          <w:sz w:val="24"/>
          <w:szCs w:val="24"/>
        </w:rPr>
        <w:t>аналогичные</w:t>
      </w:r>
      <w:r w:rsidR="00171F63" w:rsidRPr="00983855">
        <w:rPr>
          <w:rFonts w:ascii="Times New Roman" w:hAnsi="Times New Roman"/>
          <w:b/>
          <w:sz w:val="24"/>
          <w:szCs w:val="24"/>
        </w:rPr>
        <w:t xml:space="preserve"> лоту № 1.</w:t>
      </w:r>
    </w:p>
    <w:p w:rsidR="00983855" w:rsidRDefault="00983855" w:rsidP="00D55DEC">
      <w:pPr>
        <w:spacing w:after="0" w:line="240" w:lineRule="auto"/>
        <w:ind w:firstLine="709"/>
        <w:jc w:val="both"/>
        <w:rPr>
          <w:rFonts w:ascii="Times New Roman" w:hAnsi="Times New Roman"/>
          <w:b/>
          <w:sz w:val="24"/>
          <w:szCs w:val="24"/>
        </w:rPr>
      </w:pPr>
    </w:p>
    <w:p w:rsidR="00983855" w:rsidRPr="00983855" w:rsidRDefault="00983855" w:rsidP="00983855">
      <w:pPr>
        <w:spacing w:after="0" w:line="240" w:lineRule="auto"/>
        <w:ind w:firstLine="709"/>
        <w:jc w:val="both"/>
        <w:rPr>
          <w:rFonts w:ascii="Times New Roman" w:hAnsi="Times New Roman"/>
          <w:b/>
          <w:sz w:val="24"/>
          <w:szCs w:val="24"/>
        </w:rPr>
      </w:pPr>
      <w:r w:rsidRPr="00983855">
        <w:rPr>
          <w:rFonts w:ascii="Times New Roman" w:hAnsi="Times New Roman"/>
          <w:b/>
          <w:sz w:val="24"/>
          <w:szCs w:val="24"/>
        </w:rPr>
        <w:t>лот № 3.</w:t>
      </w:r>
    </w:p>
    <w:p w:rsidR="00983855" w:rsidRPr="00983855" w:rsidRDefault="00983855" w:rsidP="00983855">
      <w:pPr>
        <w:spacing w:after="0" w:line="240" w:lineRule="auto"/>
        <w:ind w:firstLine="709"/>
        <w:jc w:val="both"/>
        <w:rPr>
          <w:rFonts w:ascii="Times New Roman" w:hAnsi="Times New Roman"/>
          <w:sz w:val="24"/>
          <w:szCs w:val="24"/>
        </w:rPr>
      </w:pPr>
    </w:p>
    <w:p w:rsidR="00983855" w:rsidRDefault="00983855" w:rsidP="00983855">
      <w:pPr>
        <w:spacing w:after="0" w:line="240" w:lineRule="auto"/>
        <w:ind w:firstLine="709"/>
        <w:jc w:val="both"/>
        <w:rPr>
          <w:rFonts w:ascii="Times New Roman" w:hAnsi="Times New Roman"/>
          <w:b/>
          <w:sz w:val="24"/>
          <w:szCs w:val="24"/>
        </w:rPr>
      </w:pPr>
      <w:r w:rsidRPr="00983855">
        <w:rPr>
          <w:rFonts w:ascii="Times New Roman" w:hAnsi="Times New Roman"/>
          <w:b/>
          <w:sz w:val="24"/>
          <w:szCs w:val="24"/>
        </w:rPr>
        <w:t>Разрешённое использование земельного участка и предельные параметры разрешённого строительства.</w:t>
      </w:r>
    </w:p>
    <w:p w:rsidR="00983855" w:rsidRPr="00AD1653" w:rsidRDefault="00983855" w:rsidP="00AD1653">
      <w:pPr>
        <w:spacing w:after="0" w:line="240" w:lineRule="auto"/>
        <w:ind w:firstLine="709"/>
        <w:jc w:val="both"/>
        <w:rPr>
          <w:rFonts w:ascii="Times New Roman" w:hAnsi="Times New Roman"/>
          <w:sz w:val="24"/>
          <w:szCs w:val="24"/>
        </w:rPr>
      </w:pPr>
    </w:p>
    <w:p w:rsidR="0009726A" w:rsidRPr="00AD1653" w:rsidRDefault="0009726A" w:rsidP="00983855">
      <w:pPr>
        <w:spacing w:after="0" w:line="240" w:lineRule="auto"/>
        <w:ind w:firstLine="709"/>
        <w:jc w:val="both"/>
        <w:rPr>
          <w:rFonts w:ascii="Times New Roman" w:hAnsi="Times New Roman"/>
          <w:noProof/>
          <w:lang w:eastAsia="ru-RU"/>
        </w:rPr>
      </w:pPr>
    </w:p>
    <w:p w:rsidR="00983855" w:rsidRPr="00983855" w:rsidRDefault="0009726A" w:rsidP="00983855">
      <w:pPr>
        <w:spacing w:after="0" w:line="240" w:lineRule="auto"/>
        <w:ind w:firstLine="709"/>
        <w:jc w:val="both"/>
        <w:rPr>
          <w:rFonts w:ascii="Times New Roman" w:hAnsi="Times New Roman"/>
          <w:b/>
          <w:sz w:val="24"/>
          <w:szCs w:val="24"/>
        </w:rPr>
      </w:pPr>
      <w:r>
        <w:rPr>
          <w:noProof/>
          <w:lang w:eastAsia="ru-RU"/>
        </w:rPr>
        <w:drawing>
          <wp:inline distT="0" distB="0" distL="0" distR="0">
            <wp:extent cx="5301605" cy="2257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0874" t="41999" r="15306" b="9692"/>
                    <a:stretch/>
                  </pic:blipFill>
                  <pic:spPr bwMode="auto">
                    <a:xfrm>
                      <a:off x="0" y="0"/>
                      <a:ext cx="5324625" cy="2267227"/>
                    </a:xfrm>
                    <a:prstGeom prst="rect">
                      <a:avLst/>
                    </a:prstGeom>
                    <a:ln>
                      <a:noFill/>
                    </a:ln>
                    <a:extLst>
                      <a:ext uri="{53640926-AAD7-44D8-BBD7-CCE9431645EC}">
                        <a14:shadowObscured xmlns:a14="http://schemas.microsoft.com/office/drawing/2010/main"/>
                      </a:ext>
                    </a:extLst>
                  </pic:spPr>
                </pic:pic>
              </a:graphicData>
            </a:graphic>
          </wp:inline>
        </w:drawing>
      </w:r>
    </w:p>
    <w:p w:rsidR="00983855" w:rsidRDefault="00983855" w:rsidP="00D55DEC">
      <w:pPr>
        <w:spacing w:after="0" w:line="240" w:lineRule="auto"/>
        <w:ind w:firstLine="709"/>
        <w:jc w:val="both"/>
        <w:rPr>
          <w:rFonts w:ascii="Times New Roman" w:hAnsi="Times New Roman"/>
          <w:b/>
          <w:sz w:val="24"/>
          <w:szCs w:val="24"/>
        </w:rPr>
      </w:pPr>
    </w:p>
    <w:p w:rsidR="00A37126" w:rsidRPr="00A37126" w:rsidRDefault="008C3D08" w:rsidP="00A37126">
      <w:pPr>
        <w:spacing w:after="0" w:line="240" w:lineRule="auto"/>
        <w:ind w:firstLine="709"/>
        <w:jc w:val="both"/>
        <w:rPr>
          <w:rFonts w:ascii="Times New Roman" w:hAnsi="Times New Roman"/>
          <w:color w:val="000000"/>
          <w:sz w:val="24"/>
          <w:szCs w:val="24"/>
        </w:rPr>
      </w:pPr>
      <w:r w:rsidRPr="00983855">
        <w:rPr>
          <w:rFonts w:ascii="Times New Roman" w:hAnsi="Times New Roman"/>
          <w:color w:val="000000"/>
          <w:sz w:val="24"/>
          <w:szCs w:val="24"/>
        </w:rPr>
        <w:t xml:space="preserve">В соответствии с Правилами земельный участок с кадастровым номером </w:t>
      </w:r>
      <w:r w:rsidRPr="008C3D08">
        <w:rPr>
          <w:rFonts w:ascii="Times New Roman" w:hAnsi="Times New Roman"/>
          <w:sz w:val="24"/>
          <w:szCs w:val="24"/>
        </w:rPr>
        <w:t>46:12:060801:137</w:t>
      </w:r>
      <w:r w:rsidRPr="00983855">
        <w:rPr>
          <w:rFonts w:ascii="Times New Roman" w:hAnsi="Times New Roman"/>
          <w:sz w:val="24"/>
          <w:szCs w:val="24"/>
        </w:rPr>
        <w:t xml:space="preserve"> </w:t>
      </w:r>
      <w:r w:rsidR="00A37126" w:rsidRPr="00A37126">
        <w:rPr>
          <w:rFonts w:ascii="Times New Roman" w:hAnsi="Times New Roman"/>
          <w:color w:val="000000"/>
          <w:sz w:val="24"/>
          <w:szCs w:val="24"/>
        </w:rPr>
        <w:t xml:space="preserve">расположен в зоне </w:t>
      </w:r>
      <w:r w:rsidR="0009726A">
        <w:rPr>
          <w:rFonts w:ascii="Times New Roman" w:hAnsi="Times New Roman"/>
          <w:color w:val="000000"/>
          <w:sz w:val="24"/>
          <w:szCs w:val="24"/>
        </w:rPr>
        <w:t xml:space="preserve">среднеэтажной и многоэтажной жилой застройки </w:t>
      </w:r>
      <w:r w:rsidR="00A37126" w:rsidRPr="00A37126">
        <w:rPr>
          <w:rFonts w:ascii="Times New Roman" w:hAnsi="Times New Roman"/>
          <w:color w:val="000000"/>
          <w:sz w:val="24"/>
          <w:szCs w:val="24"/>
        </w:rPr>
        <w:t xml:space="preserve">(Кодовое обозначение зоны – </w:t>
      </w:r>
      <w:r w:rsidR="0009726A">
        <w:rPr>
          <w:rFonts w:ascii="Times New Roman" w:hAnsi="Times New Roman"/>
          <w:color w:val="000000"/>
          <w:sz w:val="24"/>
          <w:szCs w:val="24"/>
        </w:rPr>
        <w:t>Ж-2</w:t>
      </w:r>
      <w:r w:rsidR="00A37126" w:rsidRPr="00A37126">
        <w:rPr>
          <w:rFonts w:ascii="Times New Roman" w:hAnsi="Times New Roman"/>
          <w:color w:val="000000"/>
          <w:sz w:val="24"/>
          <w:szCs w:val="24"/>
        </w:rPr>
        <w:t>). Использование земельного участка для размещения малоэтажной многоквартирной жилой застройки</w:t>
      </w:r>
      <w:r w:rsidR="00A37126">
        <w:rPr>
          <w:rFonts w:ascii="Times New Roman" w:hAnsi="Times New Roman"/>
          <w:color w:val="000000"/>
          <w:sz w:val="24"/>
          <w:szCs w:val="24"/>
        </w:rPr>
        <w:t>; для малоэтажной застройки</w:t>
      </w:r>
      <w:r w:rsidR="00A37126" w:rsidRPr="00A37126">
        <w:rPr>
          <w:rFonts w:ascii="Times New Roman" w:hAnsi="Times New Roman"/>
          <w:color w:val="000000"/>
          <w:sz w:val="24"/>
          <w:szCs w:val="24"/>
        </w:rPr>
        <w:t xml:space="preserve"> соответствует </w:t>
      </w:r>
      <w:r w:rsidR="00A37126" w:rsidRPr="00A37126">
        <w:rPr>
          <w:rFonts w:ascii="Times New Roman" w:hAnsi="Times New Roman"/>
          <w:color w:val="000000"/>
          <w:sz w:val="24"/>
          <w:szCs w:val="24"/>
        </w:rPr>
        <w:lastRenderedPageBreak/>
        <w:t>основному виду разрешённого использования «Малоэтажная многоквартирная жилая застройка», предусмотренному Градостроительным регламентом для территориальной зоны Ж</w:t>
      </w:r>
      <w:r w:rsidR="0009726A">
        <w:rPr>
          <w:rFonts w:ascii="Times New Roman" w:hAnsi="Times New Roman"/>
          <w:color w:val="000000"/>
          <w:sz w:val="24"/>
          <w:szCs w:val="24"/>
        </w:rPr>
        <w:t>-2</w:t>
      </w:r>
      <w:r w:rsidR="00A37126" w:rsidRPr="00A37126">
        <w:rPr>
          <w:rFonts w:ascii="Times New Roman" w:hAnsi="Times New Roman"/>
          <w:color w:val="000000"/>
          <w:sz w:val="24"/>
          <w:szCs w:val="24"/>
        </w:rPr>
        <w:t>.</w:t>
      </w:r>
    </w:p>
    <w:p w:rsidR="008C3D08" w:rsidRPr="00FB2E3A" w:rsidRDefault="008C3D08" w:rsidP="008C3D08">
      <w:pPr>
        <w:spacing w:after="0" w:line="240" w:lineRule="auto"/>
        <w:ind w:firstLine="709"/>
        <w:jc w:val="both"/>
        <w:rPr>
          <w:rFonts w:ascii="Times New Roman" w:hAnsi="Times New Roman"/>
          <w:sz w:val="24"/>
          <w:szCs w:val="24"/>
          <w:highlight w:val="yellow"/>
        </w:rPr>
      </w:pPr>
    </w:p>
    <w:p w:rsidR="0009726A" w:rsidRPr="00CB7EBB" w:rsidRDefault="00AD1653" w:rsidP="0009726A">
      <w:pPr>
        <w:widowControl w:val="0"/>
        <w:suppressAutoHyphens w:val="0"/>
        <w:spacing w:after="0" w:line="240" w:lineRule="auto"/>
        <w:ind w:firstLine="709"/>
        <w:jc w:val="both"/>
        <w:rPr>
          <w:rFonts w:ascii="Times New Roman" w:hAnsi="Times New Roman"/>
          <w:b/>
          <w:sz w:val="24"/>
          <w:szCs w:val="24"/>
          <w:lang w:eastAsia="en-US"/>
        </w:rPr>
      </w:pPr>
      <w:r w:rsidRPr="00CB7EBB">
        <w:rPr>
          <w:rFonts w:ascii="Times New Roman" w:hAnsi="Times New Roman"/>
          <w:b/>
          <w:sz w:val="24"/>
          <w:szCs w:val="24"/>
          <w:lang w:eastAsia="en-US"/>
        </w:rPr>
        <w:t xml:space="preserve">Предельные </w:t>
      </w:r>
      <w:r w:rsidR="0009726A" w:rsidRPr="00CB7EBB">
        <w:rPr>
          <w:rFonts w:ascii="Times New Roman" w:hAnsi="Times New Roman"/>
          <w:b/>
          <w:sz w:val="24"/>
          <w:szCs w:val="24"/>
          <w:lang w:eastAsia="en-US"/>
        </w:rPr>
        <w:t>параметры разрешенного строительства, реконструкции объектов капитального строительства:</w:t>
      </w:r>
    </w:p>
    <w:p w:rsidR="0009726A" w:rsidRPr="0009726A" w:rsidRDefault="0009726A" w:rsidP="0009726A">
      <w:pPr>
        <w:widowControl w:val="0"/>
        <w:numPr>
          <w:ilvl w:val="0"/>
          <w:numId w:val="10"/>
        </w:numPr>
        <w:suppressAutoHyphens w:val="0"/>
        <w:spacing w:after="0" w:line="240" w:lineRule="auto"/>
        <w:ind w:left="0" w:firstLine="709"/>
        <w:contextualSpacing/>
        <w:jc w:val="both"/>
        <w:rPr>
          <w:rFonts w:ascii="Times New Roman" w:eastAsia="Times New Roman" w:hAnsi="Times New Roman"/>
          <w:sz w:val="24"/>
          <w:szCs w:val="24"/>
          <w:lang w:eastAsia="ru-RU"/>
        </w:rPr>
      </w:pPr>
      <w:r w:rsidRPr="00CB7EBB">
        <w:rPr>
          <w:rFonts w:ascii="Times New Roman" w:eastAsia="Times New Roman" w:hAnsi="Times New Roman"/>
          <w:b/>
          <w:sz w:val="24"/>
          <w:szCs w:val="24"/>
          <w:lang w:eastAsia="ru-RU"/>
        </w:rPr>
        <w:t>отступ от красной линии</w:t>
      </w:r>
      <w:r w:rsidRPr="0009726A">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w:t>
      </w:r>
      <w:r w:rsidR="00AD1653">
        <w:rPr>
          <w:rFonts w:ascii="Times New Roman" w:eastAsia="Times New Roman" w:hAnsi="Times New Roman"/>
          <w:sz w:val="24"/>
          <w:szCs w:val="24"/>
          <w:lang w:eastAsia="ru-RU"/>
        </w:rPr>
        <w:t>–</w:t>
      </w:r>
      <w:r w:rsidRPr="0009726A">
        <w:rPr>
          <w:rFonts w:ascii="Times New Roman" w:eastAsia="Times New Roman" w:hAnsi="Times New Roman"/>
          <w:sz w:val="24"/>
          <w:szCs w:val="24"/>
          <w:lang w:eastAsia="ru-RU"/>
        </w:rPr>
        <w:t xml:space="preserve"> 5 метров. В сложившейся застройке линию регулирования застройки допускается совмещать с красной линией;</w:t>
      </w:r>
    </w:p>
    <w:p w:rsidR="0009726A" w:rsidRPr="0009726A" w:rsidRDefault="0009726A" w:rsidP="0009726A">
      <w:pPr>
        <w:widowControl w:val="0"/>
        <w:numPr>
          <w:ilvl w:val="0"/>
          <w:numId w:val="10"/>
        </w:numPr>
        <w:suppressAutoHyphens w:val="0"/>
        <w:spacing w:after="0" w:line="240" w:lineRule="auto"/>
        <w:ind w:left="0" w:firstLine="709"/>
        <w:contextualSpacing/>
        <w:jc w:val="both"/>
        <w:rPr>
          <w:rFonts w:ascii="Times New Roman" w:hAnsi="Times New Roman"/>
          <w:sz w:val="24"/>
          <w:szCs w:val="24"/>
          <w:lang w:eastAsia="ru-RU"/>
        </w:rPr>
      </w:pPr>
      <w:r w:rsidRPr="0009726A">
        <w:rPr>
          <w:rFonts w:ascii="Times New Roman" w:hAnsi="Times New Roman"/>
          <w:b/>
          <w:sz w:val="24"/>
          <w:szCs w:val="24"/>
          <w:lang w:eastAsia="ru-RU"/>
        </w:rPr>
        <w:t>минимальное расстояние</w:t>
      </w:r>
      <w:r w:rsidRPr="0009726A">
        <w:rPr>
          <w:rFonts w:ascii="Times New Roman" w:hAnsi="Times New Roman"/>
          <w:sz w:val="24"/>
          <w:szCs w:val="24"/>
          <w:lang w:eastAsia="ru-RU"/>
        </w:rPr>
        <w:t xml:space="preserve"> от границ участка до основного строения </w:t>
      </w:r>
      <w:r w:rsidR="00AD1653">
        <w:rPr>
          <w:rFonts w:ascii="Times New Roman" w:hAnsi="Times New Roman"/>
          <w:sz w:val="24"/>
          <w:szCs w:val="24"/>
          <w:lang w:eastAsia="ru-RU"/>
        </w:rPr>
        <w:t>–</w:t>
      </w:r>
      <w:r w:rsidRPr="0009726A">
        <w:rPr>
          <w:rFonts w:ascii="Times New Roman" w:hAnsi="Times New Roman"/>
          <w:sz w:val="24"/>
          <w:szCs w:val="24"/>
          <w:lang w:eastAsia="ru-RU"/>
        </w:rPr>
        <w:t xml:space="preserve"> 3 метра; хозяйственных и прочих строений </w:t>
      </w:r>
      <w:r w:rsidR="00AD1653">
        <w:rPr>
          <w:rFonts w:ascii="Times New Roman" w:hAnsi="Times New Roman"/>
          <w:sz w:val="24"/>
          <w:szCs w:val="24"/>
          <w:lang w:eastAsia="ru-RU"/>
        </w:rPr>
        <w:t>–</w:t>
      </w:r>
      <w:r w:rsidRPr="0009726A">
        <w:rPr>
          <w:rFonts w:ascii="Times New Roman" w:hAnsi="Times New Roman"/>
          <w:sz w:val="24"/>
          <w:szCs w:val="24"/>
          <w:lang w:eastAsia="ru-RU"/>
        </w:rPr>
        <w:t xml:space="preserve"> 1 м; отдельно стоящего гаража </w:t>
      </w:r>
      <w:r w:rsidR="00AD1653">
        <w:rPr>
          <w:rFonts w:ascii="Times New Roman" w:hAnsi="Times New Roman"/>
          <w:sz w:val="24"/>
          <w:szCs w:val="24"/>
          <w:lang w:eastAsia="ru-RU"/>
        </w:rPr>
        <w:t>–</w:t>
      </w:r>
      <w:r w:rsidRPr="0009726A">
        <w:rPr>
          <w:rFonts w:ascii="Times New Roman" w:hAnsi="Times New Roman"/>
          <w:sz w:val="24"/>
          <w:szCs w:val="24"/>
          <w:lang w:eastAsia="ru-RU"/>
        </w:rPr>
        <w:t xml:space="preserve"> 1 м; выгребной ямы, дворовой уборной, площадки для хранения ТБО, компостной ямы </w:t>
      </w:r>
      <w:r w:rsidR="00AD1653">
        <w:rPr>
          <w:rFonts w:ascii="Times New Roman" w:hAnsi="Times New Roman"/>
          <w:sz w:val="24"/>
          <w:szCs w:val="24"/>
          <w:lang w:eastAsia="ru-RU"/>
        </w:rPr>
        <w:t>–</w:t>
      </w:r>
      <w:r w:rsidRPr="0009726A">
        <w:rPr>
          <w:rFonts w:ascii="Times New Roman" w:hAnsi="Times New Roman"/>
          <w:sz w:val="24"/>
          <w:szCs w:val="24"/>
          <w:lang w:eastAsia="ru-RU"/>
        </w:rPr>
        <w:t xml:space="preserve"> 3</w:t>
      </w:r>
      <w:r w:rsidR="00AD1653">
        <w:rPr>
          <w:rFonts w:ascii="Times New Roman" w:hAnsi="Times New Roman"/>
          <w:sz w:val="24"/>
          <w:szCs w:val="24"/>
          <w:lang w:eastAsia="ru-RU"/>
        </w:rPr>
        <w:t xml:space="preserve"> м.;</w:t>
      </w:r>
    </w:p>
    <w:p w:rsidR="0009726A" w:rsidRPr="0009726A" w:rsidRDefault="0009726A" w:rsidP="0009726A">
      <w:pPr>
        <w:widowControl w:val="0"/>
        <w:numPr>
          <w:ilvl w:val="0"/>
          <w:numId w:val="10"/>
        </w:numPr>
        <w:suppressAutoHyphens w:val="0"/>
        <w:spacing w:after="0" w:line="240" w:lineRule="auto"/>
        <w:ind w:left="0" w:firstLine="709"/>
        <w:contextualSpacing/>
        <w:jc w:val="both"/>
        <w:rPr>
          <w:rFonts w:ascii="Times New Roman" w:hAnsi="Times New Roman"/>
          <w:sz w:val="24"/>
          <w:szCs w:val="24"/>
          <w:lang w:eastAsia="ru-RU"/>
        </w:rPr>
      </w:pPr>
      <w:r w:rsidRPr="0009726A">
        <w:rPr>
          <w:rFonts w:ascii="Times New Roman" w:hAnsi="Times New Roman"/>
          <w:b/>
          <w:sz w:val="24"/>
          <w:szCs w:val="24"/>
          <w:lang w:eastAsia="ru-RU"/>
        </w:rPr>
        <w:t>максимальный процент застройки</w:t>
      </w:r>
      <w:r w:rsidRPr="00AD1653">
        <w:rPr>
          <w:rFonts w:ascii="Times New Roman" w:hAnsi="Times New Roman"/>
          <w:sz w:val="24"/>
          <w:szCs w:val="24"/>
          <w:lang w:eastAsia="ru-RU"/>
        </w:rPr>
        <w:t xml:space="preserve"> </w:t>
      </w:r>
      <w:r w:rsidRPr="0009726A">
        <w:rPr>
          <w:rFonts w:ascii="Times New Roman" w:hAnsi="Times New Roman"/>
          <w:sz w:val="24"/>
          <w:szCs w:val="24"/>
          <w:lang w:eastAsia="ru-RU"/>
        </w:rPr>
        <w:t>– 50%;</w:t>
      </w:r>
    </w:p>
    <w:p w:rsidR="0009726A" w:rsidRPr="0009726A" w:rsidRDefault="0009726A" w:rsidP="0009726A">
      <w:pPr>
        <w:widowControl w:val="0"/>
        <w:numPr>
          <w:ilvl w:val="0"/>
          <w:numId w:val="10"/>
        </w:numPr>
        <w:suppressAutoHyphens w:val="0"/>
        <w:spacing w:after="0" w:line="240" w:lineRule="auto"/>
        <w:ind w:left="0" w:firstLine="709"/>
        <w:contextualSpacing/>
        <w:jc w:val="both"/>
        <w:rPr>
          <w:rFonts w:ascii="Times New Roman" w:eastAsia="Times New Roman" w:hAnsi="Times New Roman"/>
          <w:sz w:val="24"/>
          <w:szCs w:val="24"/>
          <w:lang w:eastAsia="ru-RU"/>
        </w:rPr>
      </w:pPr>
      <w:r w:rsidRPr="0009726A">
        <w:rPr>
          <w:rFonts w:ascii="Times New Roman" w:hAnsi="Times New Roman"/>
          <w:b/>
          <w:sz w:val="24"/>
          <w:szCs w:val="24"/>
          <w:lang w:eastAsia="en-US"/>
        </w:rPr>
        <w:t>максимальное количество этажей</w:t>
      </w:r>
      <w:r w:rsidRPr="0009726A">
        <w:rPr>
          <w:rFonts w:ascii="Times New Roman" w:hAnsi="Times New Roman"/>
          <w:sz w:val="24"/>
          <w:szCs w:val="24"/>
          <w:lang w:eastAsia="en-US"/>
        </w:rPr>
        <w:t xml:space="preserve"> надземной части зданий, строений, сооружений на </w:t>
      </w:r>
      <w:r w:rsidRPr="0009726A">
        <w:rPr>
          <w:rFonts w:ascii="Times New Roman" w:eastAsia="Times New Roman" w:hAnsi="Times New Roman"/>
          <w:sz w:val="24"/>
          <w:szCs w:val="24"/>
          <w:lang w:eastAsia="ru-RU"/>
        </w:rPr>
        <w:t xml:space="preserve">территории земельных участков </w:t>
      </w:r>
      <w:r w:rsidR="00AD1653">
        <w:rPr>
          <w:rFonts w:ascii="Times New Roman" w:eastAsia="Times New Roman" w:hAnsi="Times New Roman"/>
          <w:sz w:val="24"/>
          <w:szCs w:val="24"/>
          <w:lang w:eastAsia="ru-RU"/>
        </w:rPr>
        <w:t>–</w:t>
      </w:r>
      <w:r w:rsidRPr="0009726A">
        <w:rPr>
          <w:rFonts w:ascii="Times New Roman" w:eastAsia="Times New Roman" w:hAnsi="Times New Roman"/>
          <w:sz w:val="24"/>
          <w:szCs w:val="24"/>
          <w:lang w:eastAsia="ru-RU"/>
        </w:rPr>
        <w:t xml:space="preserve"> 8 этажа;</w:t>
      </w:r>
    </w:p>
    <w:p w:rsidR="0009726A" w:rsidRPr="0009726A" w:rsidRDefault="0009726A" w:rsidP="0009726A">
      <w:pPr>
        <w:widowControl w:val="0"/>
        <w:numPr>
          <w:ilvl w:val="0"/>
          <w:numId w:val="10"/>
        </w:numPr>
        <w:suppressAutoHyphens w:val="0"/>
        <w:spacing w:after="0" w:line="240" w:lineRule="auto"/>
        <w:ind w:left="0" w:firstLine="709"/>
        <w:contextualSpacing/>
        <w:jc w:val="both"/>
        <w:rPr>
          <w:rFonts w:ascii="Times New Roman" w:eastAsia="Times New Roman" w:hAnsi="Times New Roman"/>
          <w:b/>
          <w:sz w:val="24"/>
          <w:szCs w:val="24"/>
          <w:lang w:eastAsia="ru-RU"/>
        </w:rPr>
      </w:pPr>
      <w:r w:rsidRPr="0009726A">
        <w:rPr>
          <w:rFonts w:ascii="Times New Roman" w:eastAsia="Times New Roman" w:hAnsi="Times New Roman"/>
          <w:b/>
          <w:sz w:val="24"/>
          <w:szCs w:val="24"/>
          <w:lang w:eastAsia="ru-RU"/>
        </w:rPr>
        <w:t xml:space="preserve">максимальная высота от уровня земли: </w:t>
      </w:r>
    </w:p>
    <w:p w:rsidR="008C3D08" w:rsidRPr="0009726A" w:rsidRDefault="0009726A" w:rsidP="0009726A">
      <w:pPr>
        <w:widowControl w:val="0"/>
        <w:numPr>
          <w:ilvl w:val="0"/>
          <w:numId w:val="11"/>
        </w:numPr>
        <w:suppressAutoHyphens w:val="0"/>
        <w:spacing w:after="0" w:line="240" w:lineRule="auto"/>
        <w:ind w:left="0" w:firstLine="709"/>
        <w:contextualSpacing/>
        <w:jc w:val="both"/>
        <w:rPr>
          <w:rFonts w:ascii="Times New Roman" w:eastAsia="Times New Roman" w:hAnsi="Times New Roman"/>
          <w:sz w:val="24"/>
          <w:szCs w:val="24"/>
          <w:lang w:eastAsia="ru-RU"/>
        </w:rPr>
      </w:pPr>
      <w:r w:rsidRPr="0009726A">
        <w:rPr>
          <w:rFonts w:ascii="Times New Roman" w:eastAsia="Times New Roman" w:hAnsi="Times New Roman"/>
          <w:sz w:val="24"/>
          <w:szCs w:val="24"/>
          <w:lang w:eastAsia="ru-RU"/>
        </w:rPr>
        <w:t xml:space="preserve">для всех вспомогательных строений высота от уровня земли до верха плоской кровли не более 4 м, до конька скатной кровли </w:t>
      </w:r>
      <w:r w:rsidR="00AD1653">
        <w:rPr>
          <w:rFonts w:ascii="Times New Roman" w:eastAsia="Times New Roman" w:hAnsi="Times New Roman"/>
          <w:sz w:val="24"/>
          <w:szCs w:val="24"/>
          <w:lang w:eastAsia="ru-RU"/>
        </w:rPr>
        <w:t>–</w:t>
      </w:r>
      <w:r w:rsidRPr="0009726A">
        <w:rPr>
          <w:rFonts w:ascii="Times New Roman" w:eastAsia="Times New Roman" w:hAnsi="Times New Roman"/>
          <w:sz w:val="24"/>
          <w:szCs w:val="24"/>
          <w:lang w:eastAsia="ru-RU"/>
        </w:rPr>
        <w:t xml:space="preserve"> не более 7 м.</w:t>
      </w:r>
    </w:p>
    <w:p w:rsidR="00D55DEC" w:rsidRPr="00382B5D" w:rsidRDefault="00D55DEC" w:rsidP="00D55DEC">
      <w:pPr>
        <w:spacing w:after="0" w:line="240" w:lineRule="auto"/>
        <w:ind w:firstLine="709"/>
        <w:jc w:val="both"/>
        <w:rPr>
          <w:rFonts w:ascii="Times New Roman" w:hAnsi="Times New Roman"/>
          <w:sz w:val="24"/>
          <w:szCs w:val="24"/>
        </w:rPr>
      </w:pP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1.8. Условия использования земельных участков.</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Использование земельных участков необходимо осуществлять с учетом соблюдения требований санитарных, градостроительных, пожарных и других действующих норм, и правил.</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Работы по освоению земельных участков необходимо осуществлять с учетом обеспечения проходами, проездами для земельных участков, находящихся в непосредственной близости.</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В силу части 17 статьи 39.8. Земельного кодекса РФ внесение изменений в заключенный по результатам аукциона или в случае признания аукциона несостоявшимся с лицами, указанными в пункте 13, 14 или 20 статьи 39.12 Земельного кодекса РФ, договор аренды земельного участка, находящегося в государственной или муниципальной собственности, в части изменения видов разрешённого использования такого земельного участка, не допускается.</w:t>
      </w:r>
    </w:p>
    <w:p w:rsidR="00D55DEC" w:rsidRPr="00382B5D" w:rsidRDefault="00D55DEC" w:rsidP="00D55DEC">
      <w:pPr>
        <w:spacing w:after="0" w:line="240" w:lineRule="auto"/>
        <w:ind w:firstLine="709"/>
        <w:jc w:val="both"/>
        <w:rPr>
          <w:rFonts w:ascii="Times New Roman" w:hAnsi="Times New Roman"/>
          <w:sz w:val="24"/>
          <w:szCs w:val="24"/>
        </w:rPr>
      </w:pPr>
    </w:p>
    <w:p w:rsidR="00D55DEC" w:rsidRPr="00A03682" w:rsidRDefault="00D55DEC" w:rsidP="00D55DEC">
      <w:pPr>
        <w:spacing w:after="0" w:line="240" w:lineRule="auto"/>
        <w:ind w:firstLine="709"/>
        <w:jc w:val="both"/>
        <w:rPr>
          <w:rFonts w:ascii="Times New Roman" w:hAnsi="Times New Roman"/>
          <w:b/>
          <w:sz w:val="24"/>
          <w:szCs w:val="24"/>
        </w:rPr>
      </w:pPr>
      <w:r w:rsidRPr="00A03682">
        <w:rPr>
          <w:rFonts w:ascii="Times New Roman" w:hAnsi="Times New Roman"/>
          <w:b/>
          <w:sz w:val="24"/>
          <w:szCs w:val="24"/>
        </w:rPr>
        <w:t>1.9.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F74A64" w:rsidRPr="00F74A64" w:rsidRDefault="00F74A64" w:rsidP="00F74A64">
      <w:pPr>
        <w:snapToGrid w:val="0"/>
        <w:spacing w:after="0" w:line="240" w:lineRule="auto"/>
        <w:ind w:firstLine="709"/>
        <w:jc w:val="both"/>
        <w:rPr>
          <w:rFonts w:ascii="Times New Roman" w:hAnsi="Times New Roman"/>
          <w:color w:val="000000"/>
          <w:sz w:val="24"/>
          <w:szCs w:val="24"/>
        </w:rPr>
      </w:pPr>
    </w:p>
    <w:p w:rsidR="00F74A64" w:rsidRPr="00C50C8A" w:rsidRDefault="00F74A64" w:rsidP="00F74A64">
      <w:pPr>
        <w:snapToGrid w:val="0"/>
        <w:spacing w:after="0" w:line="240" w:lineRule="auto"/>
        <w:ind w:firstLine="709"/>
        <w:jc w:val="both"/>
        <w:rPr>
          <w:rFonts w:ascii="Times New Roman" w:hAnsi="Times New Roman"/>
          <w:color w:val="000000"/>
          <w:sz w:val="24"/>
          <w:szCs w:val="24"/>
          <w:shd w:val="clear" w:color="auto" w:fill="FFFFFF"/>
        </w:rPr>
      </w:pPr>
      <w:r w:rsidRPr="001B72AA">
        <w:rPr>
          <w:rFonts w:ascii="Times New Roman" w:hAnsi="Times New Roman"/>
          <w:b/>
          <w:i/>
          <w:color w:val="000000"/>
          <w:sz w:val="24"/>
          <w:szCs w:val="24"/>
        </w:rPr>
        <w:t>Водоснабжение.</w:t>
      </w:r>
      <w:r w:rsidRPr="001B72AA">
        <w:rPr>
          <w:rFonts w:ascii="Times New Roman" w:hAnsi="Times New Roman"/>
          <w:color w:val="000000"/>
          <w:sz w:val="24"/>
          <w:szCs w:val="24"/>
        </w:rPr>
        <w:t xml:space="preserve"> </w:t>
      </w:r>
      <w:proofErr w:type="gramStart"/>
      <w:r w:rsidRPr="001B72AA">
        <w:rPr>
          <w:rFonts w:ascii="Times New Roman" w:hAnsi="Times New Roman"/>
          <w:color w:val="000000"/>
          <w:sz w:val="24"/>
          <w:szCs w:val="24"/>
        </w:rPr>
        <w:t xml:space="preserve">Обслуживание объектов и </w:t>
      </w:r>
      <w:r>
        <w:rPr>
          <w:rFonts w:ascii="Times New Roman" w:hAnsi="Times New Roman"/>
          <w:color w:val="000000"/>
          <w:sz w:val="24"/>
          <w:szCs w:val="24"/>
        </w:rPr>
        <w:t xml:space="preserve">   </w:t>
      </w:r>
      <w:r w:rsidRPr="001B72AA">
        <w:rPr>
          <w:rFonts w:ascii="Times New Roman" w:hAnsi="Times New Roman"/>
          <w:color w:val="000000"/>
          <w:sz w:val="24"/>
          <w:szCs w:val="24"/>
        </w:rPr>
        <w:t xml:space="preserve">сетей </w:t>
      </w:r>
      <w:r>
        <w:rPr>
          <w:rFonts w:ascii="Times New Roman" w:hAnsi="Times New Roman"/>
          <w:color w:val="000000"/>
          <w:sz w:val="24"/>
          <w:szCs w:val="24"/>
        </w:rPr>
        <w:t xml:space="preserve">   </w:t>
      </w:r>
      <w:r w:rsidRPr="001B72AA">
        <w:rPr>
          <w:rFonts w:ascii="Times New Roman" w:hAnsi="Times New Roman"/>
          <w:color w:val="000000"/>
          <w:sz w:val="24"/>
          <w:szCs w:val="24"/>
        </w:rPr>
        <w:t>водоснабжения</w:t>
      </w:r>
      <w:r>
        <w:rPr>
          <w:rFonts w:ascii="Times New Roman" w:hAnsi="Times New Roman"/>
          <w:color w:val="000000"/>
          <w:sz w:val="24"/>
          <w:szCs w:val="24"/>
        </w:rPr>
        <w:t xml:space="preserve">   </w:t>
      </w:r>
      <w:r w:rsidRPr="001B72AA">
        <w:rPr>
          <w:rFonts w:ascii="Times New Roman" w:hAnsi="Times New Roman"/>
          <w:color w:val="000000"/>
          <w:sz w:val="24"/>
          <w:szCs w:val="24"/>
        </w:rPr>
        <w:t xml:space="preserve"> на </w:t>
      </w:r>
      <w:r>
        <w:rPr>
          <w:rFonts w:ascii="Times New Roman" w:hAnsi="Times New Roman"/>
          <w:color w:val="000000"/>
          <w:sz w:val="24"/>
          <w:szCs w:val="24"/>
        </w:rPr>
        <w:t xml:space="preserve">  </w:t>
      </w:r>
      <w:r w:rsidRPr="001B72AA">
        <w:rPr>
          <w:rFonts w:ascii="Times New Roman" w:hAnsi="Times New Roman"/>
          <w:color w:val="000000"/>
          <w:sz w:val="24"/>
          <w:szCs w:val="24"/>
        </w:rPr>
        <w:t xml:space="preserve">территории </w:t>
      </w:r>
      <w:r>
        <w:rPr>
          <w:rFonts w:ascii="Times New Roman" w:hAnsi="Times New Roman"/>
          <w:color w:val="000000"/>
          <w:sz w:val="24"/>
          <w:szCs w:val="24"/>
        </w:rPr>
        <w:t>поселка им. К. Либкнехта Кур</w:t>
      </w:r>
      <w:r w:rsidRPr="00662622">
        <w:rPr>
          <w:rFonts w:ascii="Times New Roman" w:hAnsi="Times New Roman"/>
          <w:color w:val="000000"/>
          <w:sz w:val="24"/>
          <w:szCs w:val="24"/>
        </w:rPr>
        <w:t xml:space="preserve">чатовского района Курской области, где расположены земельные участки, осуществляет </w:t>
      </w:r>
      <w:r w:rsidR="004056A6" w:rsidRPr="00662622">
        <w:rPr>
          <w:rFonts w:ascii="Times New Roman" w:hAnsi="Times New Roman"/>
          <w:color w:val="000000"/>
          <w:sz w:val="24"/>
          <w:szCs w:val="24"/>
        </w:rPr>
        <w:t>ООО</w:t>
      </w:r>
      <w:r w:rsidRPr="00662622">
        <w:rPr>
          <w:rFonts w:ascii="Times New Roman" w:hAnsi="Times New Roman"/>
          <w:color w:val="000000"/>
          <w:sz w:val="24"/>
          <w:szCs w:val="24"/>
        </w:rPr>
        <w:t xml:space="preserve"> «</w:t>
      </w:r>
      <w:r w:rsidR="004056A6" w:rsidRPr="00662622">
        <w:rPr>
          <w:rFonts w:ascii="Times New Roman" w:hAnsi="Times New Roman"/>
          <w:color w:val="000000"/>
          <w:sz w:val="24"/>
          <w:szCs w:val="24"/>
        </w:rPr>
        <w:t>Водоканал</w:t>
      </w:r>
      <w:r w:rsidRPr="00662622">
        <w:rPr>
          <w:rFonts w:ascii="Times New Roman" w:hAnsi="Times New Roman"/>
          <w:color w:val="000000"/>
          <w:sz w:val="24"/>
          <w:szCs w:val="24"/>
        </w:rPr>
        <w:t>»</w:t>
      </w:r>
      <w:r w:rsidR="004056A6" w:rsidRPr="00662622">
        <w:rPr>
          <w:rFonts w:ascii="Times New Roman" w:hAnsi="Times New Roman"/>
          <w:color w:val="000000"/>
          <w:sz w:val="24"/>
          <w:szCs w:val="24"/>
        </w:rPr>
        <w:t xml:space="preserve"> п. им. К. Либкнехта</w:t>
      </w:r>
      <w:r w:rsidRPr="00662622">
        <w:rPr>
          <w:rFonts w:ascii="Times New Roman" w:hAnsi="Times New Roman"/>
          <w:color w:val="000000"/>
          <w:sz w:val="24"/>
          <w:szCs w:val="24"/>
        </w:rPr>
        <w:t xml:space="preserve">: </w:t>
      </w:r>
      <w:r w:rsidR="004056A6" w:rsidRPr="00662622">
        <w:rPr>
          <w:rFonts w:ascii="Times New Roman" w:hAnsi="Times New Roman"/>
          <w:color w:val="000000"/>
          <w:sz w:val="24"/>
          <w:szCs w:val="24"/>
          <w:shd w:val="clear" w:color="auto" w:fill="FFFFFF"/>
        </w:rPr>
        <w:t>307240</w:t>
      </w:r>
      <w:r w:rsidRPr="00662622">
        <w:rPr>
          <w:rFonts w:ascii="Times New Roman" w:hAnsi="Times New Roman"/>
          <w:color w:val="000000"/>
          <w:sz w:val="24"/>
          <w:szCs w:val="24"/>
          <w:shd w:val="clear" w:color="auto" w:fill="FFFFFF"/>
        </w:rPr>
        <w:t xml:space="preserve"> г. Курская область, </w:t>
      </w:r>
      <w:r w:rsidR="004056A6" w:rsidRPr="00662622">
        <w:rPr>
          <w:rFonts w:ascii="Times New Roman" w:hAnsi="Times New Roman"/>
          <w:color w:val="000000"/>
          <w:sz w:val="24"/>
          <w:szCs w:val="24"/>
          <w:shd w:val="clear" w:color="auto" w:fill="FFFFFF"/>
        </w:rPr>
        <w:t>Курчатовский</w:t>
      </w:r>
      <w:r w:rsidRPr="00662622">
        <w:rPr>
          <w:rFonts w:ascii="Times New Roman" w:hAnsi="Times New Roman"/>
          <w:color w:val="000000"/>
          <w:sz w:val="24"/>
          <w:szCs w:val="24"/>
          <w:shd w:val="clear" w:color="auto" w:fill="FFFFFF"/>
        </w:rPr>
        <w:t xml:space="preserve"> район, п. </w:t>
      </w:r>
      <w:r w:rsidR="004056A6" w:rsidRPr="00662622">
        <w:rPr>
          <w:rFonts w:ascii="Times New Roman" w:hAnsi="Times New Roman"/>
          <w:color w:val="000000"/>
          <w:sz w:val="24"/>
          <w:szCs w:val="24"/>
          <w:shd w:val="clear" w:color="auto" w:fill="FFFFFF"/>
        </w:rPr>
        <w:t xml:space="preserve">им. К. Либкнехта, ул. Коммунальная 1,                                     тел./факс </w:t>
      </w:r>
      <w:r w:rsidR="004056A6" w:rsidRPr="00662622">
        <w:rPr>
          <w:rFonts w:ascii="Times New Roman" w:hAnsi="Times New Roman"/>
          <w:bCs/>
          <w:color w:val="000000"/>
          <w:sz w:val="24"/>
          <w:szCs w:val="24"/>
          <w:shd w:val="clear" w:color="auto" w:fill="FFFFFF"/>
        </w:rPr>
        <w:t xml:space="preserve">+7 (47131) </w:t>
      </w:r>
      <w:r w:rsidR="004056A6" w:rsidRPr="00662622">
        <w:rPr>
          <w:rFonts w:ascii="Times New Roman" w:hAnsi="Times New Roman"/>
          <w:color w:val="000000"/>
          <w:sz w:val="24"/>
          <w:szCs w:val="24"/>
          <w:shd w:val="clear" w:color="auto" w:fill="FFFFFF"/>
        </w:rPr>
        <w:t>9-13-39.</w:t>
      </w:r>
      <w:proofErr w:type="gramEnd"/>
    </w:p>
    <w:p w:rsidR="00F74A64" w:rsidRPr="001B72AA" w:rsidRDefault="00F74A64" w:rsidP="00F74A64">
      <w:pPr>
        <w:spacing w:after="0" w:line="240" w:lineRule="auto"/>
        <w:ind w:firstLine="709"/>
        <w:jc w:val="both"/>
        <w:rPr>
          <w:rFonts w:ascii="Times New Roman" w:hAnsi="Times New Roman"/>
          <w:bCs/>
          <w:color w:val="0D0D0D"/>
          <w:sz w:val="24"/>
          <w:szCs w:val="24"/>
        </w:rPr>
      </w:pPr>
      <w:r w:rsidRPr="001B72AA">
        <w:rPr>
          <w:rFonts w:ascii="Times New Roman" w:hAnsi="Times New Roman"/>
          <w:color w:val="0D0D0D"/>
          <w:sz w:val="24"/>
          <w:szCs w:val="24"/>
        </w:rPr>
        <w:t>Техническая возможность подсоединен</w:t>
      </w:r>
      <w:r>
        <w:rPr>
          <w:rFonts w:ascii="Times New Roman" w:hAnsi="Times New Roman"/>
          <w:color w:val="0D0D0D"/>
          <w:sz w:val="24"/>
          <w:szCs w:val="24"/>
        </w:rPr>
        <w:t>ия к сетям водоснабжения объекта</w:t>
      </w:r>
      <w:r w:rsidRPr="001B72AA">
        <w:rPr>
          <w:rFonts w:ascii="Times New Roman" w:hAnsi="Times New Roman"/>
          <w:color w:val="0D0D0D"/>
          <w:sz w:val="24"/>
          <w:szCs w:val="24"/>
        </w:rPr>
        <w:t xml:space="preserve"> капитального строительства</w:t>
      </w:r>
      <w:r w:rsidRPr="001B72AA">
        <w:rPr>
          <w:rFonts w:ascii="Times New Roman" w:hAnsi="Times New Roman"/>
          <w:color w:val="000000"/>
          <w:sz w:val="24"/>
          <w:szCs w:val="24"/>
        </w:rPr>
        <w:t xml:space="preserve"> на данн</w:t>
      </w:r>
      <w:r>
        <w:rPr>
          <w:rFonts w:ascii="Times New Roman" w:hAnsi="Times New Roman"/>
          <w:color w:val="000000"/>
          <w:sz w:val="24"/>
          <w:szCs w:val="24"/>
        </w:rPr>
        <w:t>ой</w:t>
      </w:r>
      <w:r w:rsidRPr="001B72AA">
        <w:rPr>
          <w:rFonts w:ascii="Times New Roman" w:hAnsi="Times New Roman"/>
          <w:color w:val="000000"/>
          <w:sz w:val="24"/>
          <w:szCs w:val="24"/>
        </w:rPr>
        <w:t xml:space="preserve"> территории имеется.</w:t>
      </w:r>
    </w:p>
    <w:p w:rsidR="00F74A64" w:rsidRPr="001B72AA" w:rsidRDefault="00F74A64" w:rsidP="00F74A64">
      <w:pPr>
        <w:spacing w:after="0" w:line="240" w:lineRule="auto"/>
        <w:ind w:firstLine="709"/>
        <w:jc w:val="both"/>
        <w:rPr>
          <w:rFonts w:ascii="Times New Roman" w:hAnsi="Times New Roman"/>
          <w:color w:val="0D0D0D"/>
          <w:sz w:val="24"/>
          <w:szCs w:val="24"/>
        </w:rPr>
      </w:pPr>
      <w:r w:rsidRPr="001B72AA">
        <w:rPr>
          <w:rFonts w:ascii="Times New Roman" w:hAnsi="Times New Roman"/>
          <w:color w:val="000000"/>
          <w:sz w:val="24"/>
          <w:szCs w:val="24"/>
        </w:rPr>
        <w:t xml:space="preserve">Для получения Технических условий на подключение (технологическое присоединение) заказчика к сетям водоснабжения, а также сведений о сроках и плате за подключение, о максимальной присоединяемой нагрузке для участка в возможных точках подключения к сетям водоснабжения, заказчик должен обратиться </w:t>
      </w:r>
      <w:r w:rsidRPr="00662622">
        <w:rPr>
          <w:rFonts w:ascii="Times New Roman" w:hAnsi="Times New Roman"/>
          <w:color w:val="000000"/>
          <w:sz w:val="24"/>
          <w:szCs w:val="24"/>
        </w:rPr>
        <w:t xml:space="preserve">в </w:t>
      </w:r>
      <w:r w:rsidR="004056A6" w:rsidRPr="00662622">
        <w:rPr>
          <w:rFonts w:ascii="Times New Roman" w:hAnsi="Times New Roman"/>
          <w:sz w:val="24"/>
          <w:szCs w:val="24"/>
        </w:rPr>
        <w:t>ООО</w:t>
      </w:r>
      <w:r w:rsidRPr="00662622">
        <w:rPr>
          <w:rFonts w:ascii="Times New Roman" w:hAnsi="Times New Roman"/>
          <w:sz w:val="24"/>
          <w:szCs w:val="24"/>
        </w:rPr>
        <w:t xml:space="preserve"> «</w:t>
      </w:r>
      <w:r w:rsidR="004056A6" w:rsidRPr="00662622">
        <w:rPr>
          <w:rFonts w:ascii="Times New Roman" w:hAnsi="Times New Roman"/>
          <w:sz w:val="24"/>
          <w:szCs w:val="24"/>
        </w:rPr>
        <w:t>Водоканал</w:t>
      </w:r>
      <w:r w:rsidRPr="00662622">
        <w:rPr>
          <w:rFonts w:ascii="Times New Roman" w:hAnsi="Times New Roman"/>
          <w:sz w:val="24"/>
          <w:szCs w:val="24"/>
        </w:rPr>
        <w:t>»</w:t>
      </w:r>
      <w:r w:rsidR="004056A6" w:rsidRPr="00662622">
        <w:rPr>
          <w:rFonts w:ascii="Times New Roman" w:hAnsi="Times New Roman"/>
          <w:sz w:val="24"/>
          <w:szCs w:val="24"/>
        </w:rPr>
        <w:t xml:space="preserve"> п. им. К. Либкнехта</w:t>
      </w:r>
      <w:r w:rsidRPr="008D577D">
        <w:rPr>
          <w:rFonts w:ascii="Times New Roman" w:hAnsi="Times New Roman"/>
          <w:sz w:val="24"/>
          <w:szCs w:val="24"/>
        </w:rPr>
        <w:t xml:space="preserve"> </w:t>
      </w:r>
      <w:r w:rsidRPr="008D577D">
        <w:rPr>
          <w:rFonts w:ascii="Times New Roman" w:hAnsi="Times New Roman"/>
          <w:color w:val="000000"/>
          <w:sz w:val="24"/>
          <w:szCs w:val="24"/>
        </w:rPr>
        <w:t>с</w:t>
      </w:r>
      <w:r w:rsidRPr="001B72AA">
        <w:rPr>
          <w:rFonts w:ascii="Times New Roman" w:hAnsi="Times New Roman"/>
          <w:color w:val="000000"/>
          <w:sz w:val="24"/>
          <w:szCs w:val="24"/>
        </w:rPr>
        <w:t xml:space="preserve"> заявкой на заключение договора о подключении объекта к сетям водоснабжения, представив сведения:</w:t>
      </w:r>
    </w:p>
    <w:p w:rsidR="00F74A64" w:rsidRPr="001B72AA" w:rsidRDefault="00F74A64" w:rsidP="00F74A64">
      <w:pPr>
        <w:spacing w:after="0" w:line="240" w:lineRule="auto"/>
        <w:ind w:firstLine="851"/>
        <w:jc w:val="both"/>
        <w:rPr>
          <w:rFonts w:ascii="Times New Roman" w:hAnsi="Times New Roman"/>
          <w:color w:val="000000"/>
          <w:sz w:val="24"/>
          <w:szCs w:val="24"/>
        </w:rPr>
      </w:pPr>
      <w:r w:rsidRPr="001B72AA">
        <w:rPr>
          <w:rFonts w:ascii="Times New Roman" w:hAnsi="Times New Roman"/>
          <w:color w:val="000000"/>
          <w:sz w:val="24"/>
          <w:szCs w:val="24"/>
        </w:rPr>
        <w:t xml:space="preserve"> - о сроках строительства объекта капитального строительства, о назначении объекта, высоте и этажности зданий строений, сооружений;</w:t>
      </w:r>
    </w:p>
    <w:p w:rsidR="00F74A64" w:rsidRPr="001B72AA" w:rsidRDefault="00F74A64" w:rsidP="00F74A64">
      <w:pPr>
        <w:spacing w:after="0" w:line="240" w:lineRule="auto"/>
        <w:ind w:firstLine="851"/>
        <w:jc w:val="both"/>
        <w:rPr>
          <w:rFonts w:ascii="Times New Roman" w:hAnsi="Times New Roman"/>
          <w:color w:val="000000"/>
          <w:sz w:val="24"/>
          <w:szCs w:val="24"/>
        </w:rPr>
      </w:pPr>
      <w:r w:rsidRPr="001B72AA">
        <w:rPr>
          <w:rFonts w:ascii="Times New Roman" w:hAnsi="Times New Roman"/>
          <w:color w:val="000000"/>
          <w:sz w:val="24"/>
          <w:szCs w:val="24"/>
        </w:rPr>
        <w:t xml:space="preserve"> - о режиме водопотребления и величине подключаемой нагрузки;</w:t>
      </w:r>
    </w:p>
    <w:p w:rsidR="00F74A64" w:rsidRPr="001B72AA" w:rsidRDefault="00F74A64" w:rsidP="00F74A64">
      <w:pPr>
        <w:spacing w:after="0" w:line="240" w:lineRule="auto"/>
        <w:ind w:firstLine="851"/>
        <w:jc w:val="both"/>
        <w:rPr>
          <w:rFonts w:ascii="Times New Roman" w:hAnsi="Times New Roman"/>
          <w:color w:val="000000"/>
          <w:sz w:val="24"/>
          <w:szCs w:val="24"/>
        </w:rPr>
      </w:pPr>
      <w:r w:rsidRPr="001B72AA">
        <w:rPr>
          <w:rFonts w:ascii="Times New Roman" w:hAnsi="Times New Roman"/>
          <w:color w:val="000000"/>
          <w:sz w:val="24"/>
          <w:szCs w:val="24"/>
        </w:rPr>
        <w:lastRenderedPageBreak/>
        <w:t xml:space="preserve"> - о требуемом давлении воды на водопроводном вводе объекта.</w:t>
      </w:r>
    </w:p>
    <w:p w:rsidR="00F74A64" w:rsidRPr="001B72AA" w:rsidRDefault="00F74A64" w:rsidP="00F74A64">
      <w:pPr>
        <w:spacing w:after="0" w:line="240" w:lineRule="auto"/>
        <w:ind w:firstLine="851"/>
        <w:jc w:val="both"/>
        <w:rPr>
          <w:rFonts w:ascii="Times New Roman" w:hAnsi="Times New Roman"/>
          <w:color w:val="000000"/>
          <w:sz w:val="24"/>
          <w:szCs w:val="24"/>
        </w:rPr>
      </w:pPr>
      <w:r w:rsidRPr="001B72AA">
        <w:rPr>
          <w:rFonts w:ascii="Times New Roman" w:hAnsi="Times New Roman"/>
          <w:color w:val="000000"/>
          <w:sz w:val="24"/>
          <w:szCs w:val="24"/>
        </w:rPr>
        <w:t>На основании заключенного договора о подключении (технологическом присоединении) объекта заказчика к сетям водоснабжения будут подготовлены технические условия на подключение (технологическое присоединение), спроектированы устройства и сооружения для присоединения объекта заказчика к сетям водоснабжения и канализации, определены стоимость и сроки подключения.</w:t>
      </w:r>
    </w:p>
    <w:p w:rsidR="00F74A64" w:rsidRPr="001B72AA" w:rsidRDefault="00F74A64" w:rsidP="00F74A64">
      <w:pPr>
        <w:spacing w:after="0" w:line="240" w:lineRule="auto"/>
        <w:ind w:firstLine="851"/>
        <w:jc w:val="both"/>
        <w:rPr>
          <w:rFonts w:ascii="Times New Roman" w:hAnsi="Times New Roman"/>
          <w:color w:val="000000"/>
          <w:sz w:val="24"/>
          <w:szCs w:val="24"/>
        </w:rPr>
      </w:pPr>
      <w:r w:rsidRPr="001B72AA">
        <w:rPr>
          <w:rFonts w:ascii="Times New Roman" w:hAnsi="Times New Roman"/>
          <w:color w:val="000000"/>
          <w:sz w:val="24"/>
          <w:szCs w:val="24"/>
        </w:rPr>
        <w:t>Срок действия предоставленных технических условий и срок внесения платы за такое подключение, согласно Градостроительному кодексу РФ (ст. 48, ч.7), устанавливаются организацией, осуществляющей эксплуатацию сетей инженерно-технического обеспечения, не менее чем на три года. Арендатор земельного участка в течение одного года с момента предоставления технических условий и платы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w:t>
      </w:r>
    </w:p>
    <w:p w:rsidR="00F74A64" w:rsidRPr="00B50A14" w:rsidRDefault="00F74A64" w:rsidP="00F74A64">
      <w:pPr>
        <w:spacing w:after="0" w:line="240" w:lineRule="auto"/>
        <w:ind w:firstLine="851"/>
        <w:jc w:val="both"/>
        <w:rPr>
          <w:rFonts w:ascii="Times New Roman" w:hAnsi="Times New Roman"/>
          <w:sz w:val="24"/>
          <w:szCs w:val="24"/>
          <w:highlight w:val="red"/>
        </w:rPr>
      </w:pPr>
    </w:p>
    <w:p w:rsidR="00F74A64" w:rsidRPr="001B72AA" w:rsidRDefault="00F74A64" w:rsidP="00F74A64">
      <w:pPr>
        <w:spacing w:after="0" w:line="240" w:lineRule="auto"/>
        <w:ind w:firstLine="851"/>
        <w:jc w:val="both"/>
        <w:rPr>
          <w:rFonts w:ascii="Times New Roman" w:hAnsi="Times New Roman"/>
          <w:sz w:val="24"/>
          <w:szCs w:val="24"/>
        </w:rPr>
      </w:pPr>
      <w:r w:rsidRPr="001B72AA">
        <w:rPr>
          <w:rFonts w:ascii="Times New Roman" w:hAnsi="Times New Roman"/>
          <w:b/>
          <w:i/>
          <w:sz w:val="24"/>
          <w:szCs w:val="24"/>
        </w:rPr>
        <w:t>Водоотведение.</w:t>
      </w:r>
      <w:r w:rsidRPr="001B72AA">
        <w:rPr>
          <w:rFonts w:ascii="Times New Roman" w:hAnsi="Times New Roman"/>
          <w:i/>
          <w:sz w:val="24"/>
          <w:szCs w:val="24"/>
        </w:rPr>
        <w:t xml:space="preserve"> </w:t>
      </w:r>
      <w:r w:rsidRPr="001B72AA">
        <w:rPr>
          <w:rFonts w:ascii="Times New Roman" w:hAnsi="Times New Roman"/>
          <w:sz w:val="24"/>
          <w:szCs w:val="24"/>
        </w:rPr>
        <w:t>Муниципальные сети водоотведения (канализации) в районе земельн</w:t>
      </w:r>
      <w:r>
        <w:rPr>
          <w:rFonts w:ascii="Times New Roman" w:hAnsi="Times New Roman"/>
          <w:sz w:val="24"/>
          <w:szCs w:val="24"/>
        </w:rPr>
        <w:t>ых участков</w:t>
      </w:r>
      <w:r w:rsidRPr="001B72AA">
        <w:rPr>
          <w:rFonts w:ascii="Times New Roman" w:hAnsi="Times New Roman"/>
          <w:sz w:val="24"/>
          <w:szCs w:val="24"/>
        </w:rPr>
        <w:t xml:space="preserve"> отсутствуют, в связи с чем надлежит предусмотреть автономную систему водоотведения и накопления (септик, выгребную яму), а также отведение поверхностных стоков с застроенной территории.</w:t>
      </w:r>
    </w:p>
    <w:p w:rsidR="00F74A64" w:rsidRPr="00195489" w:rsidRDefault="00F74A64" w:rsidP="00F74A64">
      <w:pPr>
        <w:spacing w:after="0" w:line="240" w:lineRule="auto"/>
        <w:ind w:firstLine="851"/>
        <w:jc w:val="both"/>
        <w:rPr>
          <w:rFonts w:ascii="Times New Roman" w:hAnsi="Times New Roman"/>
          <w:sz w:val="24"/>
          <w:szCs w:val="24"/>
        </w:rPr>
      </w:pPr>
    </w:p>
    <w:p w:rsidR="00F74A64" w:rsidRPr="008D577D" w:rsidRDefault="00F74A64" w:rsidP="00F74A64">
      <w:pPr>
        <w:spacing w:after="0" w:line="240" w:lineRule="auto"/>
        <w:ind w:firstLine="851"/>
        <w:jc w:val="both"/>
        <w:rPr>
          <w:rFonts w:ascii="Times New Roman" w:hAnsi="Times New Roman"/>
          <w:bCs/>
          <w:sz w:val="24"/>
          <w:szCs w:val="24"/>
        </w:rPr>
      </w:pPr>
      <w:r w:rsidRPr="001B72AA">
        <w:rPr>
          <w:rFonts w:ascii="Times New Roman" w:hAnsi="Times New Roman"/>
          <w:b/>
          <w:i/>
          <w:sz w:val="24"/>
          <w:szCs w:val="24"/>
        </w:rPr>
        <w:t>Электроснабжение.</w:t>
      </w:r>
      <w:r w:rsidRPr="001B72AA">
        <w:rPr>
          <w:rFonts w:ascii="Times New Roman" w:hAnsi="Times New Roman"/>
          <w:sz w:val="24"/>
          <w:szCs w:val="24"/>
        </w:rPr>
        <w:t xml:space="preserve"> Населённый пункт </w:t>
      </w:r>
      <w:r>
        <w:rPr>
          <w:rFonts w:ascii="Times New Roman" w:hAnsi="Times New Roman"/>
          <w:sz w:val="24"/>
          <w:szCs w:val="24"/>
        </w:rPr>
        <w:t>поселок имени К. Либкнехта Курчатовского района Курской области, на территории которого находя</w:t>
      </w:r>
      <w:r w:rsidRPr="001B72AA">
        <w:rPr>
          <w:rFonts w:ascii="Times New Roman" w:hAnsi="Times New Roman"/>
          <w:sz w:val="24"/>
          <w:szCs w:val="24"/>
        </w:rPr>
        <w:t>тся земельн</w:t>
      </w:r>
      <w:r>
        <w:rPr>
          <w:rFonts w:ascii="Times New Roman" w:hAnsi="Times New Roman"/>
          <w:sz w:val="24"/>
          <w:szCs w:val="24"/>
        </w:rPr>
        <w:t>ые участки</w:t>
      </w:r>
      <w:r w:rsidRPr="001B72AA">
        <w:rPr>
          <w:rFonts w:ascii="Times New Roman" w:hAnsi="Times New Roman"/>
          <w:sz w:val="24"/>
          <w:szCs w:val="24"/>
        </w:rPr>
        <w:t xml:space="preserve">, расположен в зоне деятельности </w:t>
      </w:r>
      <w:r w:rsidRPr="008D577D">
        <w:rPr>
          <w:rFonts w:ascii="Times New Roman" w:hAnsi="Times New Roman"/>
          <w:sz w:val="24"/>
          <w:szCs w:val="24"/>
        </w:rPr>
        <w:t xml:space="preserve">филиала </w:t>
      </w:r>
      <w:r w:rsidRPr="00662622">
        <w:rPr>
          <w:rFonts w:ascii="Times New Roman" w:hAnsi="Times New Roman"/>
          <w:sz w:val="24"/>
          <w:szCs w:val="24"/>
        </w:rPr>
        <w:t>АО «</w:t>
      </w:r>
      <w:r w:rsidR="001817EC" w:rsidRPr="00662622">
        <w:rPr>
          <w:rFonts w:ascii="Times New Roman" w:hAnsi="Times New Roman"/>
          <w:sz w:val="24"/>
          <w:szCs w:val="24"/>
        </w:rPr>
        <w:t>Курские электрические сети</w:t>
      </w:r>
      <w:r w:rsidRPr="00662622">
        <w:rPr>
          <w:rFonts w:ascii="Times New Roman" w:hAnsi="Times New Roman"/>
          <w:sz w:val="24"/>
          <w:szCs w:val="24"/>
        </w:rPr>
        <w:t>», адрес Центра обслуживания</w:t>
      </w:r>
      <w:r w:rsidR="001817EC" w:rsidRPr="00662622">
        <w:rPr>
          <w:rFonts w:ascii="Times New Roman" w:hAnsi="Times New Roman"/>
          <w:sz w:val="24"/>
          <w:szCs w:val="24"/>
        </w:rPr>
        <w:t>: 305035, г. Курск, ул. Асеева, д. 4а</w:t>
      </w:r>
      <w:r w:rsidRPr="00662622">
        <w:rPr>
          <w:rFonts w:ascii="Times New Roman" w:hAnsi="Times New Roman"/>
          <w:bCs/>
          <w:sz w:val="24"/>
          <w:szCs w:val="24"/>
        </w:rPr>
        <w:t xml:space="preserve">, тел. </w:t>
      </w:r>
      <w:r w:rsidR="001817EC" w:rsidRPr="00662622">
        <w:rPr>
          <w:rFonts w:ascii="Times New Roman" w:hAnsi="Times New Roman"/>
          <w:bCs/>
          <w:sz w:val="24"/>
          <w:szCs w:val="24"/>
        </w:rPr>
        <w:t>+7 (4712) 54-72-78, 35-08-20</w:t>
      </w:r>
      <w:r w:rsidRPr="00662622">
        <w:rPr>
          <w:rFonts w:ascii="Times New Roman" w:hAnsi="Times New Roman"/>
          <w:bCs/>
          <w:sz w:val="24"/>
          <w:szCs w:val="24"/>
        </w:rPr>
        <w:t>.</w:t>
      </w:r>
    </w:p>
    <w:p w:rsidR="00F74A64" w:rsidRPr="001B72AA" w:rsidRDefault="00F74A64" w:rsidP="00F74A64">
      <w:pPr>
        <w:spacing w:after="0" w:line="240" w:lineRule="auto"/>
        <w:ind w:firstLine="851"/>
        <w:jc w:val="both"/>
        <w:rPr>
          <w:rFonts w:ascii="Times New Roman" w:hAnsi="Times New Roman"/>
          <w:color w:val="000000"/>
          <w:sz w:val="24"/>
          <w:szCs w:val="24"/>
        </w:rPr>
      </w:pPr>
      <w:r w:rsidRPr="001B72AA">
        <w:rPr>
          <w:rFonts w:ascii="Times New Roman" w:hAnsi="Times New Roman"/>
          <w:color w:val="000000"/>
          <w:sz w:val="24"/>
          <w:szCs w:val="24"/>
        </w:rPr>
        <w:t xml:space="preserve">Для подключения объекта строительства к сетям филиала </w:t>
      </w:r>
      <w:r w:rsidRPr="00662622">
        <w:rPr>
          <w:rFonts w:ascii="Times New Roman" w:hAnsi="Times New Roman"/>
          <w:color w:val="000000"/>
          <w:sz w:val="24"/>
          <w:szCs w:val="24"/>
        </w:rPr>
        <w:t>АО «</w:t>
      </w:r>
      <w:r w:rsidR="001817EC" w:rsidRPr="00662622">
        <w:rPr>
          <w:rFonts w:ascii="Times New Roman" w:hAnsi="Times New Roman"/>
          <w:color w:val="000000"/>
          <w:sz w:val="24"/>
          <w:szCs w:val="24"/>
        </w:rPr>
        <w:t>Курские электрические сети</w:t>
      </w:r>
      <w:r w:rsidRPr="00662622">
        <w:rPr>
          <w:rFonts w:ascii="Times New Roman" w:hAnsi="Times New Roman"/>
          <w:color w:val="000000"/>
          <w:sz w:val="24"/>
          <w:szCs w:val="24"/>
        </w:rPr>
        <w:t>»</w:t>
      </w:r>
      <w:r w:rsidRPr="00DA328E">
        <w:rPr>
          <w:rFonts w:ascii="Times New Roman" w:hAnsi="Times New Roman"/>
          <w:color w:val="000000"/>
          <w:sz w:val="24"/>
          <w:szCs w:val="24"/>
        </w:rPr>
        <w:t xml:space="preserve"> арендатору земельного участка необходимо заключить договор об осуществлении технологического присоединения, согласно Правил технологического присоединения энергопринимающих устройств потребителей электрической</w:t>
      </w:r>
      <w:r w:rsidRPr="001B72AA">
        <w:rPr>
          <w:rFonts w:ascii="Times New Roman" w:hAnsi="Times New Roman"/>
          <w:color w:val="000000"/>
          <w:sz w:val="24"/>
          <w:szCs w:val="24"/>
        </w:rPr>
        <w:t xml:space="preserve">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утверждённых Постановлением Правительства РФ от 27.12.2004 г. № 861 (далее – Правила).</w:t>
      </w:r>
    </w:p>
    <w:p w:rsidR="00F74A64" w:rsidRPr="001B72AA" w:rsidRDefault="00F74A64" w:rsidP="00F74A64">
      <w:pPr>
        <w:spacing w:after="0" w:line="240" w:lineRule="auto"/>
        <w:ind w:firstLine="851"/>
        <w:jc w:val="both"/>
        <w:rPr>
          <w:rFonts w:ascii="Times New Roman" w:hAnsi="Times New Roman"/>
          <w:sz w:val="24"/>
          <w:szCs w:val="24"/>
        </w:rPr>
      </w:pPr>
      <w:r w:rsidRPr="001B72AA">
        <w:rPr>
          <w:rFonts w:ascii="Times New Roman" w:hAnsi="Times New Roman"/>
          <w:sz w:val="24"/>
          <w:szCs w:val="24"/>
        </w:rPr>
        <w:t>Согласно пункту 17 Правил размер платы за технологическое присоединение устанавливается в соответствии с Постановлением Комитета по тарифам и ценам Курской области от 18.12.2015 г. № 137 «Об утверждении ставок платы за технологическое присоединение энергопринимающих устройств потребителей</w:t>
      </w:r>
      <w:r w:rsidR="003942AC">
        <w:rPr>
          <w:rFonts w:ascii="Times New Roman" w:hAnsi="Times New Roman"/>
          <w:sz w:val="24"/>
          <w:szCs w:val="24"/>
        </w:rPr>
        <w:t xml:space="preserve"> к электрическим сетям филиала </w:t>
      </w:r>
      <w:r w:rsidRPr="001B72AA">
        <w:rPr>
          <w:rFonts w:ascii="Times New Roman" w:hAnsi="Times New Roman"/>
          <w:sz w:val="24"/>
          <w:szCs w:val="24"/>
        </w:rPr>
        <w:t>АО «</w:t>
      </w:r>
      <w:r w:rsidR="003942AC" w:rsidRPr="003942AC">
        <w:rPr>
          <w:rFonts w:ascii="Times New Roman" w:hAnsi="Times New Roman"/>
          <w:sz w:val="24"/>
          <w:szCs w:val="24"/>
        </w:rPr>
        <w:t>Курские электрические сети</w:t>
      </w:r>
      <w:r w:rsidR="003942AC">
        <w:rPr>
          <w:rFonts w:ascii="Times New Roman" w:hAnsi="Times New Roman"/>
          <w:sz w:val="24"/>
          <w:szCs w:val="24"/>
        </w:rPr>
        <w:t>».</w:t>
      </w:r>
    </w:p>
    <w:p w:rsidR="00F74A64" w:rsidRPr="001B72AA" w:rsidRDefault="00F74A64" w:rsidP="00F74A64">
      <w:pPr>
        <w:spacing w:after="0" w:line="240" w:lineRule="auto"/>
        <w:ind w:firstLine="851"/>
        <w:jc w:val="both"/>
        <w:rPr>
          <w:rFonts w:ascii="Times New Roman" w:hAnsi="Times New Roman"/>
          <w:sz w:val="24"/>
          <w:szCs w:val="24"/>
        </w:rPr>
      </w:pPr>
      <w:r w:rsidRPr="001B72AA">
        <w:rPr>
          <w:rFonts w:ascii="Times New Roman" w:hAnsi="Times New Roman"/>
          <w:sz w:val="24"/>
          <w:szCs w:val="24"/>
        </w:rPr>
        <w:t>Согласно данному Постановлению, размер платы зависит от объёма мероприятий, необходимых для осуществления технологического присоединения, от категории мощности и надёжности электроснабжения. Объём мероприятий определяется при разработке технических условий на основании заявки на технологическое присоединение, направленной в адрес сетевой организации, в соответствии Правилами.</w:t>
      </w:r>
    </w:p>
    <w:p w:rsidR="00F74A64" w:rsidRPr="001B72AA" w:rsidRDefault="00F74A64" w:rsidP="00F74A64">
      <w:pPr>
        <w:spacing w:after="0" w:line="240" w:lineRule="auto"/>
        <w:ind w:firstLine="851"/>
        <w:jc w:val="both"/>
        <w:rPr>
          <w:rFonts w:ascii="Times New Roman" w:hAnsi="Times New Roman"/>
          <w:sz w:val="24"/>
          <w:szCs w:val="24"/>
        </w:rPr>
      </w:pPr>
      <w:r w:rsidRPr="001B72AA">
        <w:rPr>
          <w:rFonts w:ascii="Times New Roman" w:hAnsi="Times New Roman"/>
          <w:sz w:val="24"/>
          <w:szCs w:val="24"/>
        </w:rPr>
        <w:t>Срок осуществления мероприятий по технологическому присоединению, согласно Правил, исчисляется со дня заключения договора об осуществлении технологического присоединения и составляет от 4 месяцев до 2 лет; срок действия технических условий не может составлять менее 2 лет и более 5 лет.</w:t>
      </w:r>
    </w:p>
    <w:p w:rsidR="00F74A64" w:rsidRPr="00B50A14" w:rsidRDefault="00F74A64" w:rsidP="00F74A64">
      <w:pPr>
        <w:spacing w:after="0" w:line="240" w:lineRule="auto"/>
        <w:ind w:firstLine="851"/>
        <w:jc w:val="both"/>
        <w:rPr>
          <w:rFonts w:ascii="Times New Roman" w:hAnsi="Times New Roman"/>
          <w:sz w:val="24"/>
          <w:szCs w:val="24"/>
          <w:highlight w:val="red"/>
        </w:rPr>
      </w:pPr>
    </w:p>
    <w:p w:rsidR="00F74A64" w:rsidRPr="001B72AA" w:rsidRDefault="00F74A64" w:rsidP="00F74A64">
      <w:pPr>
        <w:spacing w:after="0" w:line="240" w:lineRule="auto"/>
        <w:ind w:firstLine="851"/>
        <w:jc w:val="both"/>
        <w:rPr>
          <w:rFonts w:ascii="Times New Roman" w:hAnsi="Times New Roman"/>
          <w:sz w:val="24"/>
          <w:szCs w:val="24"/>
        </w:rPr>
      </w:pPr>
      <w:r w:rsidRPr="001B72AA">
        <w:rPr>
          <w:rFonts w:ascii="Times New Roman" w:hAnsi="Times New Roman"/>
          <w:b/>
          <w:i/>
          <w:sz w:val="24"/>
          <w:szCs w:val="24"/>
        </w:rPr>
        <w:t>Теплоснабжение.</w:t>
      </w:r>
      <w:r w:rsidRPr="001B72AA">
        <w:rPr>
          <w:rFonts w:ascii="Times New Roman" w:hAnsi="Times New Roman"/>
          <w:i/>
          <w:sz w:val="24"/>
          <w:szCs w:val="24"/>
        </w:rPr>
        <w:t xml:space="preserve"> </w:t>
      </w:r>
      <w:r w:rsidRPr="001B72AA">
        <w:rPr>
          <w:rFonts w:ascii="Times New Roman" w:hAnsi="Times New Roman"/>
          <w:sz w:val="24"/>
          <w:szCs w:val="24"/>
        </w:rPr>
        <w:t>Коммунальных отопительных сетей в населённом пункте, где расположен</w:t>
      </w:r>
      <w:r>
        <w:rPr>
          <w:rFonts w:ascii="Times New Roman" w:hAnsi="Times New Roman"/>
          <w:sz w:val="24"/>
          <w:szCs w:val="24"/>
        </w:rPr>
        <w:t>ы</w:t>
      </w:r>
      <w:r w:rsidRPr="001B72AA">
        <w:rPr>
          <w:rFonts w:ascii="Times New Roman" w:hAnsi="Times New Roman"/>
          <w:sz w:val="24"/>
          <w:szCs w:val="24"/>
        </w:rPr>
        <w:t xml:space="preserve"> земельны</w:t>
      </w:r>
      <w:r>
        <w:rPr>
          <w:rFonts w:ascii="Times New Roman" w:hAnsi="Times New Roman"/>
          <w:sz w:val="24"/>
          <w:szCs w:val="24"/>
        </w:rPr>
        <w:t>е</w:t>
      </w:r>
      <w:r w:rsidRPr="001B72AA">
        <w:rPr>
          <w:rFonts w:ascii="Times New Roman" w:hAnsi="Times New Roman"/>
          <w:sz w:val="24"/>
          <w:szCs w:val="24"/>
        </w:rPr>
        <w:t xml:space="preserve"> участ</w:t>
      </w:r>
      <w:r>
        <w:rPr>
          <w:rFonts w:ascii="Times New Roman" w:hAnsi="Times New Roman"/>
          <w:sz w:val="24"/>
          <w:szCs w:val="24"/>
        </w:rPr>
        <w:t xml:space="preserve">ки </w:t>
      </w:r>
      <w:r w:rsidRPr="001B72AA">
        <w:rPr>
          <w:rFonts w:ascii="Times New Roman" w:hAnsi="Times New Roman"/>
          <w:sz w:val="24"/>
          <w:szCs w:val="24"/>
        </w:rPr>
        <w:t>не имеется.</w:t>
      </w:r>
    </w:p>
    <w:p w:rsidR="00F74A64" w:rsidRPr="00B50A14" w:rsidRDefault="00F74A64" w:rsidP="00F74A64">
      <w:pPr>
        <w:spacing w:after="0" w:line="240" w:lineRule="auto"/>
        <w:ind w:firstLine="851"/>
        <w:jc w:val="both"/>
        <w:rPr>
          <w:rFonts w:ascii="Times New Roman" w:hAnsi="Times New Roman"/>
          <w:sz w:val="24"/>
          <w:szCs w:val="24"/>
          <w:highlight w:val="red"/>
        </w:rPr>
      </w:pPr>
    </w:p>
    <w:p w:rsidR="00F74A64" w:rsidRPr="001B72AA" w:rsidRDefault="00F74A64" w:rsidP="00F74A64">
      <w:pPr>
        <w:spacing w:after="0" w:line="240" w:lineRule="auto"/>
        <w:ind w:firstLine="851"/>
        <w:jc w:val="both"/>
        <w:rPr>
          <w:rFonts w:ascii="Times New Roman" w:hAnsi="Times New Roman"/>
          <w:color w:val="000000"/>
          <w:sz w:val="24"/>
          <w:szCs w:val="24"/>
        </w:rPr>
      </w:pPr>
      <w:r w:rsidRPr="001B72AA">
        <w:rPr>
          <w:rFonts w:ascii="Times New Roman" w:hAnsi="Times New Roman"/>
          <w:b/>
          <w:i/>
          <w:color w:val="000000"/>
          <w:sz w:val="24"/>
          <w:szCs w:val="24"/>
        </w:rPr>
        <w:t>Газоснабжение.</w:t>
      </w:r>
      <w:r w:rsidRPr="001B72AA">
        <w:rPr>
          <w:rFonts w:ascii="Times New Roman" w:hAnsi="Times New Roman"/>
          <w:color w:val="000000"/>
          <w:sz w:val="24"/>
          <w:szCs w:val="24"/>
        </w:rPr>
        <w:t xml:space="preserve"> Техническая возможность подключения объектов капитального строительства к сетям газоснабжения в </w:t>
      </w:r>
      <w:r>
        <w:rPr>
          <w:rFonts w:ascii="Times New Roman" w:hAnsi="Times New Roman"/>
          <w:color w:val="000000"/>
          <w:sz w:val="24"/>
          <w:szCs w:val="24"/>
        </w:rPr>
        <w:t>поселке имени К. Либкнехта Курчатовского района Курской области</w:t>
      </w:r>
      <w:r w:rsidRPr="001B72AA">
        <w:rPr>
          <w:rFonts w:ascii="Times New Roman" w:hAnsi="Times New Roman"/>
          <w:color w:val="000000"/>
          <w:sz w:val="24"/>
          <w:szCs w:val="24"/>
        </w:rPr>
        <w:t xml:space="preserve"> имеется.</w:t>
      </w:r>
    </w:p>
    <w:p w:rsidR="00F74A64" w:rsidRPr="00967CA9" w:rsidRDefault="00F74A64" w:rsidP="00F74A64">
      <w:pPr>
        <w:snapToGrid w:val="0"/>
        <w:spacing w:after="0" w:line="240" w:lineRule="auto"/>
        <w:ind w:firstLine="851"/>
        <w:jc w:val="both"/>
        <w:rPr>
          <w:rFonts w:ascii="Times New Roman" w:hAnsi="Times New Roman"/>
          <w:bCs/>
          <w:color w:val="000000"/>
          <w:sz w:val="24"/>
          <w:szCs w:val="24"/>
          <w:highlight w:val="green"/>
          <w:lang w:eastAsia="zh-CN"/>
        </w:rPr>
      </w:pPr>
      <w:r w:rsidRPr="008D577D">
        <w:rPr>
          <w:rFonts w:ascii="Times New Roman" w:hAnsi="Times New Roman"/>
          <w:sz w:val="24"/>
          <w:szCs w:val="24"/>
        </w:rPr>
        <w:lastRenderedPageBreak/>
        <w:t xml:space="preserve">Адрес и телефон </w:t>
      </w:r>
      <w:r w:rsidR="00A03682" w:rsidRPr="00662622">
        <w:rPr>
          <w:rFonts w:ascii="Times New Roman" w:hAnsi="Times New Roman"/>
          <w:sz w:val="24"/>
          <w:szCs w:val="24"/>
        </w:rPr>
        <w:t xml:space="preserve">филиала </w:t>
      </w:r>
      <w:r w:rsidRPr="00662622">
        <w:rPr>
          <w:rFonts w:ascii="Times New Roman" w:hAnsi="Times New Roman"/>
          <w:bCs/>
          <w:sz w:val="24"/>
          <w:szCs w:val="24"/>
        </w:rPr>
        <w:t>АО «Газп</w:t>
      </w:r>
      <w:r w:rsidR="00A03682" w:rsidRPr="00662622">
        <w:rPr>
          <w:rFonts w:ascii="Times New Roman" w:hAnsi="Times New Roman"/>
          <w:bCs/>
          <w:sz w:val="24"/>
          <w:szCs w:val="24"/>
        </w:rPr>
        <w:t>ром газораспределение Курск» в г</w:t>
      </w:r>
      <w:r w:rsidRPr="00662622">
        <w:rPr>
          <w:rFonts w:ascii="Times New Roman" w:hAnsi="Times New Roman"/>
          <w:bCs/>
          <w:sz w:val="24"/>
          <w:szCs w:val="24"/>
        </w:rPr>
        <w:t xml:space="preserve">. </w:t>
      </w:r>
      <w:r w:rsidR="00A03682" w:rsidRPr="00662622">
        <w:rPr>
          <w:rFonts w:ascii="Times New Roman" w:hAnsi="Times New Roman"/>
          <w:bCs/>
          <w:sz w:val="24"/>
          <w:szCs w:val="24"/>
        </w:rPr>
        <w:t>Рыльске</w:t>
      </w:r>
      <w:r w:rsidRPr="00A03682">
        <w:rPr>
          <w:rFonts w:ascii="Times New Roman" w:hAnsi="Times New Roman"/>
          <w:sz w:val="24"/>
          <w:szCs w:val="24"/>
          <w:highlight w:val="cyan"/>
        </w:rPr>
        <w:t>,</w:t>
      </w:r>
      <w:r w:rsidRPr="008D577D">
        <w:rPr>
          <w:rFonts w:ascii="Times New Roman" w:hAnsi="Times New Roman"/>
          <w:sz w:val="24"/>
          <w:szCs w:val="24"/>
        </w:rPr>
        <w:t xml:space="preserve"> принимающего запросы на выдачу технических условий на подключение объектов капитального строительства к сетям газораспределения и заявок на заключение договоров о подключении объектов капитального строительства к сетям газораспределения на территории </w:t>
      </w:r>
      <w:r w:rsidRPr="00662622">
        <w:rPr>
          <w:rFonts w:ascii="Times New Roman" w:hAnsi="Times New Roman"/>
          <w:color w:val="000000"/>
          <w:sz w:val="24"/>
          <w:szCs w:val="24"/>
        </w:rPr>
        <w:t xml:space="preserve">п. </w:t>
      </w:r>
      <w:r w:rsidR="00A03682" w:rsidRPr="00662622">
        <w:rPr>
          <w:rFonts w:ascii="Times New Roman" w:hAnsi="Times New Roman"/>
          <w:color w:val="000000"/>
          <w:sz w:val="24"/>
          <w:szCs w:val="24"/>
        </w:rPr>
        <w:t>им. К. Либкнехта Курчатовского</w:t>
      </w:r>
      <w:r w:rsidRPr="00662622">
        <w:rPr>
          <w:rFonts w:ascii="Times New Roman" w:hAnsi="Times New Roman"/>
          <w:color w:val="000000"/>
          <w:sz w:val="24"/>
          <w:szCs w:val="24"/>
        </w:rPr>
        <w:t xml:space="preserve"> района</w:t>
      </w:r>
      <w:r w:rsidR="00A03682" w:rsidRPr="00662622">
        <w:rPr>
          <w:rFonts w:ascii="Times New Roman" w:hAnsi="Times New Roman"/>
          <w:bCs/>
          <w:color w:val="000000"/>
          <w:sz w:val="24"/>
          <w:szCs w:val="24"/>
          <w:lang w:eastAsia="zh-CN"/>
        </w:rPr>
        <w:t>: 307370</w:t>
      </w:r>
      <w:r w:rsidRPr="00662622">
        <w:rPr>
          <w:rFonts w:ascii="Times New Roman" w:hAnsi="Times New Roman"/>
          <w:bCs/>
          <w:color w:val="000000"/>
          <w:sz w:val="24"/>
          <w:szCs w:val="24"/>
          <w:lang w:eastAsia="zh-CN"/>
        </w:rPr>
        <w:t xml:space="preserve">, Курская область, </w:t>
      </w:r>
      <w:r w:rsidR="00A03682" w:rsidRPr="00662622">
        <w:rPr>
          <w:rFonts w:ascii="Times New Roman" w:hAnsi="Times New Roman"/>
          <w:bCs/>
          <w:color w:val="000000"/>
          <w:sz w:val="24"/>
          <w:szCs w:val="24"/>
          <w:lang w:eastAsia="zh-CN"/>
        </w:rPr>
        <w:t xml:space="preserve">г. Рыльск, ул. 25 Октября, д. 9 </w:t>
      </w:r>
      <w:r w:rsidR="00A03682" w:rsidRPr="00662622">
        <w:rPr>
          <w:rFonts w:ascii="Times New Roman" w:hAnsi="Times New Roman"/>
          <w:color w:val="000000"/>
          <w:sz w:val="24"/>
          <w:szCs w:val="24"/>
          <w:shd w:val="clear" w:color="auto" w:fill="FFFFFF"/>
        </w:rPr>
        <w:t>+7 (47152) 2</w:t>
      </w:r>
      <w:r w:rsidR="00A03682" w:rsidRPr="00662622">
        <w:rPr>
          <w:rFonts w:ascii="Times New Roman" w:hAnsi="Times New Roman"/>
          <w:color w:val="000000"/>
          <w:sz w:val="24"/>
          <w:szCs w:val="24"/>
          <w:shd w:val="clear" w:color="auto" w:fill="FFFFFF"/>
        </w:rPr>
        <w:noBreakHyphen/>
        <w:t>18-04.</w:t>
      </w:r>
      <w:r w:rsidR="00A03682">
        <w:rPr>
          <w:rFonts w:ascii="Times New Roman" w:hAnsi="Times New Roman"/>
          <w:color w:val="000000"/>
          <w:sz w:val="24"/>
          <w:szCs w:val="24"/>
          <w:shd w:val="clear" w:color="auto" w:fill="FFFFFF"/>
        </w:rPr>
        <w:t xml:space="preserve"> </w:t>
      </w:r>
      <w:r w:rsidRPr="001A6881">
        <w:rPr>
          <w:rFonts w:ascii="Times New Roman" w:hAnsi="Times New Roman"/>
          <w:color w:val="000000"/>
          <w:sz w:val="24"/>
          <w:szCs w:val="24"/>
        </w:rPr>
        <w:t>Максимальная нагрузка подключения объекта определяется на основании расчёта планируемого максимального расхода природного газа объектом капитального строительства и не более предельной свободной мощности газораспределительной сети.</w:t>
      </w:r>
    </w:p>
    <w:p w:rsidR="00F74A64" w:rsidRPr="001A6881" w:rsidRDefault="00F74A64" w:rsidP="00F74A64">
      <w:pPr>
        <w:spacing w:after="0" w:line="240" w:lineRule="auto"/>
        <w:ind w:firstLine="851"/>
        <w:jc w:val="both"/>
        <w:rPr>
          <w:rFonts w:ascii="Times New Roman" w:hAnsi="Times New Roman"/>
          <w:color w:val="000000"/>
          <w:sz w:val="24"/>
          <w:szCs w:val="24"/>
        </w:rPr>
      </w:pPr>
      <w:r w:rsidRPr="001A6881">
        <w:rPr>
          <w:rFonts w:ascii="Times New Roman" w:hAnsi="Times New Roman"/>
          <w:color w:val="000000"/>
          <w:sz w:val="24"/>
          <w:szCs w:val="24"/>
        </w:rPr>
        <w:t>Срок подключения объекта к сетям газораспределения: согласно договору о подключении.</w:t>
      </w:r>
    </w:p>
    <w:p w:rsidR="00F74A64" w:rsidRPr="00E47162" w:rsidRDefault="00F74A64" w:rsidP="00F74A64">
      <w:pPr>
        <w:spacing w:after="0" w:line="240" w:lineRule="auto"/>
        <w:ind w:firstLine="851"/>
        <w:jc w:val="both"/>
        <w:rPr>
          <w:rFonts w:ascii="Times New Roman" w:hAnsi="Times New Roman"/>
          <w:sz w:val="24"/>
          <w:szCs w:val="24"/>
        </w:rPr>
      </w:pPr>
      <w:r w:rsidRPr="00E47162">
        <w:rPr>
          <w:rFonts w:ascii="Times New Roman" w:hAnsi="Times New Roman"/>
          <w:sz w:val="24"/>
          <w:szCs w:val="24"/>
        </w:rPr>
        <w:t>Плата за подключение устанавливается в соответствии с Постановлением Комитета по тарифам и ценам Курской области Курской области 11</w:t>
      </w:r>
      <w:r w:rsidRPr="00E47162">
        <w:rPr>
          <w:rFonts w:ascii="Times New Roman" w:hAnsi="Times New Roman"/>
          <w:color w:val="000000"/>
          <w:sz w:val="24"/>
          <w:szCs w:val="24"/>
        </w:rPr>
        <w:t>.12.2020 г. № 54 «Об установлении платы за технологическое присоединение газоиспользующего оборудования к газораспределительным сетям АО «Газпром газораспределение Курск» на 2021 год».</w:t>
      </w:r>
    </w:p>
    <w:p w:rsidR="00D55DEC" w:rsidRPr="00EA35D3" w:rsidRDefault="00D55DEC" w:rsidP="00D55DEC">
      <w:pPr>
        <w:spacing w:after="0" w:line="240" w:lineRule="auto"/>
        <w:ind w:firstLine="709"/>
        <w:jc w:val="both"/>
        <w:rPr>
          <w:rFonts w:ascii="Times New Roman" w:hAnsi="Times New Roman"/>
          <w:i/>
          <w:sz w:val="24"/>
          <w:szCs w:val="24"/>
          <w:highlight w:val="yellow"/>
        </w:rPr>
      </w:pPr>
    </w:p>
    <w:p w:rsidR="001E4A45" w:rsidRPr="00382B5D" w:rsidRDefault="00D55DEC" w:rsidP="00D55DEC">
      <w:pPr>
        <w:spacing w:after="0" w:line="240" w:lineRule="auto"/>
        <w:ind w:firstLine="709"/>
        <w:jc w:val="both"/>
        <w:rPr>
          <w:rFonts w:ascii="Times New Roman" w:hAnsi="Times New Roman"/>
          <w:color w:val="0D0D0D"/>
          <w:sz w:val="24"/>
          <w:szCs w:val="24"/>
        </w:rPr>
      </w:pPr>
      <w:r w:rsidRPr="00CC067A">
        <w:rPr>
          <w:rFonts w:ascii="Times New Roman" w:hAnsi="Times New Roman"/>
          <w:b/>
          <w:sz w:val="24"/>
          <w:szCs w:val="24"/>
        </w:rPr>
        <w:t>Дополнительные сведения о</w:t>
      </w:r>
      <w:r w:rsidRPr="00CC067A">
        <w:rPr>
          <w:rFonts w:ascii="Times New Roman" w:hAnsi="Times New Roman"/>
          <w:sz w:val="24"/>
          <w:szCs w:val="24"/>
        </w:rPr>
        <w:t xml:space="preserve"> </w:t>
      </w:r>
      <w:r w:rsidRPr="00CB7EBB">
        <w:rPr>
          <w:rFonts w:ascii="Times New Roman" w:hAnsi="Times New Roman"/>
          <w:sz w:val="24"/>
          <w:szCs w:val="24"/>
        </w:rPr>
        <w:t xml:space="preserve">технических условиях подключения (технологического присоединения) объекта капитального строительства к сетям инженерно-технического обеспечения можно получить у Организатора аукциона, </w:t>
      </w:r>
      <w:r w:rsidRPr="00CB7EBB">
        <w:rPr>
          <w:rFonts w:ascii="Times New Roman" w:hAnsi="Times New Roman"/>
          <w:color w:val="0D0D0D"/>
          <w:sz w:val="24"/>
          <w:szCs w:val="24"/>
        </w:rPr>
        <w:t>контактное лицо:</w:t>
      </w:r>
      <w:r w:rsidR="001E4A45" w:rsidRPr="00CB7EBB">
        <w:rPr>
          <w:rFonts w:ascii="Times New Roman" w:hAnsi="Times New Roman"/>
          <w:color w:val="0D0D0D"/>
          <w:sz w:val="24"/>
          <w:szCs w:val="24"/>
        </w:rPr>
        <w:t xml:space="preserve"> </w:t>
      </w:r>
      <w:r w:rsidR="00CB7EBB" w:rsidRPr="00CB7EBB">
        <w:rPr>
          <w:rFonts w:ascii="Times New Roman" w:hAnsi="Times New Roman"/>
          <w:color w:val="0D0D0D"/>
          <w:sz w:val="24"/>
          <w:szCs w:val="24"/>
        </w:rPr>
        <w:t>Гапонова Наталья Викторовна</w:t>
      </w:r>
      <w:r w:rsidR="00C528E8" w:rsidRPr="00CB7EBB">
        <w:rPr>
          <w:rFonts w:ascii="Times New Roman" w:hAnsi="Times New Roman"/>
          <w:color w:val="0D0D0D"/>
          <w:sz w:val="24"/>
          <w:szCs w:val="24"/>
        </w:rPr>
        <w:t xml:space="preserve">, телефон </w:t>
      </w:r>
      <w:r w:rsidR="00CB7EBB" w:rsidRPr="00CB7EBB">
        <w:rPr>
          <w:rFonts w:ascii="Times New Roman" w:hAnsi="Times New Roman"/>
          <w:color w:val="0D0D0D"/>
          <w:sz w:val="24"/>
          <w:szCs w:val="24"/>
        </w:rPr>
        <w:t>8 (417131) 9-12-39.</w:t>
      </w:r>
    </w:p>
    <w:p w:rsidR="00D55DEC" w:rsidRPr="00382B5D" w:rsidRDefault="00D55DEC" w:rsidP="00D55DEC">
      <w:pPr>
        <w:spacing w:after="0" w:line="240" w:lineRule="auto"/>
        <w:ind w:firstLine="709"/>
        <w:jc w:val="both"/>
        <w:rPr>
          <w:rFonts w:ascii="Times New Roman" w:hAnsi="Times New Roman"/>
          <w:sz w:val="24"/>
          <w:szCs w:val="24"/>
        </w:rPr>
      </w:pPr>
    </w:p>
    <w:p w:rsidR="003C19C4" w:rsidRPr="00382B5D" w:rsidRDefault="00D55DEC" w:rsidP="003C19C4">
      <w:pPr>
        <w:spacing w:after="0" w:line="240" w:lineRule="auto"/>
        <w:ind w:firstLine="709"/>
        <w:jc w:val="both"/>
        <w:rPr>
          <w:rFonts w:ascii="Times New Roman" w:hAnsi="Times New Roman"/>
          <w:sz w:val="24"/>
          <w:szCs w:val="24"/>
        </w:rPr>
      </w:pPr>
      <w:r w:rsidRPr="00382B5D">
        <w:rPr>
          <w:rFonts w:ascii="Times New Roman" w:hAnsi="Times New Roman"/>
          <w:b/>
          <w:color w:val="000000"/>
          <w:sz w:val="24"/>
          <w:szCs w:val="24"/>
        </w:rPr>
        <w:t xml:space="preserve">1.10. </w:t>
      </w:r>
      <w:r w:rsidRPr="00382B5D">
        <w:rPr>
          <w:rFonts w:ascii="Times New Roman" w:hAnsi="Times New Roman"/>
          <w:b/>
          <w:sz w:val="24"/>
          <w:szCs w:val="24"/>
        </w:rPr>
        <w:t>Начальный (минимальный) размер ежегодной арендной платы</w:t>
      </w:r>
      <w:r w:rsidRPr="00382B5D">
        <w:rPr>
          <w:rFonts w:ascii="Times New Roman" w:hAnsi="Times New Roman"/>
          <w:sz w:val="24"/>
          <w:szCs w:val="24"/>
        </w:rPr>
        <w:t xml:space="preserve"> за земельные участки установлен на основании </w:t>
      </w:r>
      <w:r w:rsidR="003C19C4" w:rsidRPr="00382B5D">
        <w:rPr>
          <w:rFonts w:ascii="Times New Roman" w:hAnsi="Times New Roman"/>
          <w:sz w:val="24"/>
          <w:szCs w:val="24"/>
        </w:rPr>
        <w:t>пункта 14 ст. 39.11 Земельного кодекса Российской Федерации в размере полутора процентов их кадастровой стоимости, что составляет:</w:t>
      </w:r>
    </w:p>
    <w:p w:rsidR="00FB2E3A" w:rsidRPr="00FB2E3A" w:rsidRDefault="00FB2E3A" w:rsidP="00FB2E3A">
      <w:pPr>
        <w:tabs>
          <w:tab w:val="left" w:pos="3261"/>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B2E3A">
        <w:rPr>
          <w:rFonts w:ascii="Times New Roman" w:eastAsia="Times New Roman" w:hAnsi="Times New Roman"/>
          <w:b/>
          <w:sz w:val="24"/>
          <w:szCs w:val="24"/>
          <w:lang w:eastAsia="ru-RU"/>
        </w:rPr>
        <w:t>по лотам № 1 – 2:</w:t>
      </w:r>
      <w:r w:rsidRPr="00FB2E3A">
        <w:rPr>
          <w:rFonts w:ascii="Times New Roman" w:eastAsia="Times New Roman" w:hAnsi="Times New Roman"/>
          <w:sz w:val="24"/>
          <w:szCs w:val="24"/>
          <w:lang w:eastAsia="ru-RU"/>
        </w:rPr>
        <w:t xml:space="preserve"> 9 386 (Девять тысяч триста восемьдесят шесть) руб. 40 коп. (без НДС);</w:t>
      </w:r>
    </w:p>
    <w:p w:rsidR="00FB2E3A" w:rsidRPr="00FB2E3A" w:rsidRDefault="00FB2E3A" w:rsidP="00FB2E3A">
      <w:pPr>
        <w:tabs>
          <w:tab w:val="left" w:pos="3261"/>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B2E3A">
        <w:rPr>
          <w:rFonts w:ascii="Times New Roman" w:eastAsia="Times New Roman" w:hAnsi="Times New Roman"/>
          <w:b/>
          <w:sz w:val="24"/>
          <w:szCs w:val="24"/>
          <w:lang w:eastAsia="ru-RU"/>
        </w:rPr>
        <w:t>по лоту № 3:</w:t>
      </w:r>
      <w:r w:rsidRPr="00FB2E3A">
        <w:rPr>
          <w:rFonts w:ascii="Times New Roman" w:eastAsia="Times New Roman" w:hAnsi="Times New Roman"/>
          <w:sz w:val="24"/>
          <w:szCs w:val="24"/>
          <w:lang w:eastAsia="ru-RU"/>
        </w:rPr>
        <w:t xml:space="preserve"> 13 981 (Тринадцать тысяч девятьсот восемьдесят один) руб. 28 коп. (без НДС).</w:t>
      </w:r>
    </w:p>
    <w:p w:rsidR="003C19C4" w:rsidRPr="00382B5D" w:rsidRDefault="003C19C4" w:rsidP="00FB2E3A">
      <w:pPr>
        <w:spacing w:after="0" w:line="240" w:lineRule="auto"/>
        <w:ind w:firstLine="709"/>
        <w:jc w:val="both"/>
        <w:rPr>
          <w:rFonts w:ascii="Times New Roman" w:hAnsi="Times New Roman"/>
          <w:sz w:val="24"/>
          <w:szCs w:val="24"/>
        </w:rPr>
      </w:pPr>
    </w:p>
    <w:p w:rsidR="00D55DEC" w:rsidRPr="00382B5D" w:rsidRDefault="00D55DEC" w:rsidP="003C19C4">
      <w:pPr>
        <w:spacing w:after="0" w:line="240" w:lineRule="auto"/>
        <w:ind w:firstLine="709"/>
        <w:jc w:val="both"/>
        <w:rPr>
          <w:rFonts w:ascii="Times New Roman" w:hAnsi="Times New Roman"/>
          <w:sz w:val="24"/>
          <w:szCs w:val="24"/>
        </w:rPr>
      </w:pPr>
      <w:r w:rsidRPr="00382B5D">
        <w:rPr>
          <w:rFonts w:ascii="Times New Roman" w:hAnsi="Times New Roman"/>
          <w:sz w:val="24"/>
          <w:szCs w:val="24"/>
        </w:rPr>
        <w:t>По результатам аукциона на право заключения договоров аренды земельных участков определяется ежегодный размер арендной платы.</w:t>
      </w:r>
    </w:p>
    <w:p w:rsidR="00D55DEC" w:rsidRPr="00382B5D" w:rsidRDefault="00D55DEC" w:rsidP="00D55DEC">
      <w:pPr>
        <w:tabs>
          <w:tab w:val="left" w:pos="1134"/>
        </w:tabs>
        <w:spacing w:after="0" w:line="240" w:lineRule="auto"/>
        <w:ind w:firstLine="709"/>
        <w:jc w:val="both"/>
        <w:rPr>
          <w:rFonts w:ascii="Times New Roman" w:eastAsia="Times New Roman" w:hAnsi="Times New Roman"/>
          <w:color w:val="000000"/>
          <w:sz w:val="24"/>
          <w:szCs w:val="24"/>
        </w:rPr>
      </w:pPr>
    </w:p>
    <w:p w:rsidR="00D55DEC" w:rsidRPr="00382B5D" w:rsidRDefault="00D55DEC" w:rsidP="00D55DEC">
      <w:pPr>
        <w:tabs>
          <w:tab w:val="left" w:pos="851"/>
        </w:tabs>
        <w:spacing w:after="0" w:line="240" w:lineRule="auto"/>
        <w:ind w:firstLine="709"/>
        <w:jc w:val="both"/>
        <w:rPr>
          <w:rFonts w:ascii="Times New Roman" w:hAnsi="Times New Roman"/>
          <w:sz w:val="24"/>
          <w:szCs w:val="24"/>
        </w:rPr>
      </w:pPr>
      <w:r w:rsidRPr="00382B5D">
        <w:rPr>
          <w:rFonts w:ascii="Times New Roman" w:eastAsia="Times New Roman" w:hAnsi="Times New Roman"/>
          <w:b/>
          <w:color w:val="000000"/>
          <w:sz w:val="24"/>
          <w:szCs w:val="24"/>
        </w:rPr>
        <w:t xml:space="preserve">1.11. </w:t>
      </w:r>
      <w:r w:rsidRPr="00382B5D">
        <w:rPr>
          <w:rFonts w:ascii="Times New Roman" w:hAnsi="Times New Roman"/>
          <w:b/>
          <w:sz w:val="24"/>
          <w:szCs w:val="24"/>
        </w:rPr>
        <w:t>Срок аренды земельных участков по</w:t>
      </w:r>
      <w:r w:rsidRPr="00382B5D">
        <w:rPr>
          <w:rFonts w:ascii="Times New Roman" w:hAnsi="Times New Roman"/>
          <w:sz w:val="24"/>
          <w:szCs w:val="24"/>
        </w:rPr>
        <w:t xml:space="preserve"> </w:t>
      </w:r>
      <w:r w:rsidR="00FB2E3A">
        <w:rPr>
          <w:rFonts w:ascii="Times New Roman" w:hAnsi="Times New Roman"/>
          <w:b/>
          <w:sz w:val="24"/>
          <w:szCs w:val="24"/>
        </w:rPr>
        <w:t>лотам № 1 – 3</w:t>
      </w:r>
      <w:r w:rsidR="003C19C4" w:rsidRPr="00382B5D">
        <w:rPr>
          <w:rFonts w:ascii="Times New Roman" w:hAnsi="Times New Roman"/>
          <w:b/>
          <w:sz w:val="24"/>
          <w:szCs w:val="24"/>
        </w:rPr>
        <w:t>: 3</w:t>
      </w:r>
      <w:r w:rsidRPr="00382B5D">
        <w:rPr>
          <w:rFonts w:ascii="Times New Roman" w:hAnsi="Times New Roman"/>
          <w:b/>
          <w:sz w:val="24"/>
          <w:szCs w:val="24"/>
        </w:rPr>
        <w:t xml:space="preserve"> (</w:t>
      </w:r>
      <w:r w:rsidR="003C19C4" w:rsidRPr="00382B5D">
        <w:rPr>
          <w:rFonts w:ascii="Times New Roman" w:hAnsi="Times New Roman"/>
          <w:b/>
          <w:sz w:val="24"/>
          <w:szCs w:val="24"/>
        </w:rPr>
        <w:t>Три</w:t>
      </w:r>
      <w:r w:rsidRPr="00382B5D">
        <w:rPr>
          <w:rFonts w:ascii="Times New Roman" w:hAnsi="Times New Roman"/>
          <w:b/>
          <w:sz w:val="24"/>
          <w:szCs w:val="24"/>
        </w:rPr>
        <w:t xml:space="preserve">) </w:t>
      </w:r>
      <w:r w:rsidR="003C19C4" w:rsidRPr="00382B5D">
        <w:rPr>
          <w:rFonts w:ascii="Times New Roman" w:hAnsi="Times New Roman"/>
          <w:b/>
          <w:sz w:val="24"/>
          <w:szCs w:val="24"/>
        </w:rPr>
        <w:t>года</w:t>
      </w:r>
      <w:r w:rsidRPr="00382B5D">
        <w:rPr>
          <w:rFonts w:ascii="Times New Roman" w:hAnsi="Times New Roman"/>
          <w:sz w:val="24"/>
          <w:szCs w:val="24"/>
        </w:rPr>
        <w:t xml:space="preserve"> со дня заключения договоров аренды земельных участков.</w:t>
      </w:r>
    </w:p>
    <w:p w:rsidR="00D55DEC" w:rsidRPr="00382B5D" w:rsidRDefault="00D55DEC" w:rsidP="00D55DEC">
      <w:pPr>
        <w:tabs>
          <w:tab w:val="left" w:pos="851"/>
        </w:tabs>
        <w:spacing w:after="0" w:line="240" w:lineRule="auto"/>
        <w:ind w:firstLine="709"/>
        <w:jc w:val="both"/>
        <w:rPr>
          <w:rFonts w:ascii="Times New Roman" w:hAnsi="Times New Roman"/>
          <w:sz w:val="24"/>
          <w:szCs w:val="24"/>
        </w:rPr>
      </w:pPr>
    </w:p>
    <w:p w:rsidR="00D55DEC" w:rsidRPr="00382B5D" w:rsidRDefault="00D55DEC" w:rsidP="00D55DEC">
      <w:pPr>
        <w:tabs>
          <w:tab w:val="left" w:pos="3261"/>
        </w:tabs>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eastAsia="Times New Roman" w:hAnsi="Times New Roman"/>
          <w:b/>
          <w:color w:val="000000"/>
          <w:sz w:val="24"/>
          <w:szCs w:val="24"/>
        </w:rPr>
        <w:t xml:space="preserve">1.12. </w:t>
      </w:r>
      <w:r w:rsidRPr="00382B5D">
        <w:rPr>
          <w:rFonts w:ascii="Times New Roman" w:hAnsi="Times New Roman"/>
          <w:b/>
          <w:sz w:val="24"/>
          <w:szCs w:val="24"/>
        </w:rPr>
        <w:t>Шаг аукциона</w:t>
      </w:r>
      <w:r w:rsidRPr="00382B5D">
        <w:rPr>
          <w:rFonts w:ascii="Times New Roman" w:hAnsi="Times New Roman"/>
          <w:sz w:val="24"/>
          <w:szCs w:val="24"/>
        </w:rPr>
        <w:t xml:space="preserve"> установлен в пределах </w:t>
      </w:r>
      <w:r w:rsidRPr="00382B5D">
        <w:rPr>
          <w:rFonts w:ascii="Times New Roman" w:hAnsi="Times New Roman"/>
          <w:b/>
          <w:sz w:val="24"/>
          <w:szCs w:val="24"/>
        </w:rPr>
        <w:t>3%</w:t>
      </w:r>
      <w:r w:rsidRPr="00382B5D">
        <w:rPr>
          <w:rFonts w:ascii="Times New Roman" w:hAnsi="Times New Roman"/>
          <w:sz w:val="24"/>
          <w:szCs w:val="24"/>
        </w:rPr>
        <w:t xml:space="preserve"> от начального размера ежегодной арендной платы, что составляет</w:t>
      </w:r>
      <w:r w:rsidR="003C19C4" w:rsidRPr="00382B5D">
        <w:rPr>
          <w:rFonts w:ascii="Times New Roman" w:hAnsi="Times New Roman"/>
          <w:sz w:val="24"/>
          <w:szCs w:val="24"/>
        </w:rPr>
        <w:t>:</w:t>
      </w:r>
    </w:p>
    <w:p w:rsidR="00FB2E3A" w:rsidRPr="00FB2E3A" w:rsidRDefault="00FB2E3A" w:rsidP="00FB2E3A">
      <w:pPr>
        <w:tabs>
          <w:tab w:val="left" w:pos="851"/>
        </w:tabs>
        <w:suppressAutoHyphens w:val="0"/>
        <w:spacing w:after="0" w:line="240" w:lineRule="auto"/>
        <w:ind w:firstLine="709"/>
        <w:jc w:val="both"/>
        <w:rPr>
          <w:rFonts w:ascii="Times New Roman" w:eastAsia="Times New Roman" w:hAnsi="Times New Roman"/>
          <w:sz w:val="24"/>
          <w:szCs w:val="24"/>
          <w:lang w:eastAsia="ru-RU"/>
        </w:rPr>
      </w:pPr>
      <w:r w:rsidRPr="00FB2E3A">
        <w:rPr>
          <w:rFonts w:ascii="Times New Roman" w:eastAsia="Times New Roman" w:hAnsi="Times New Roman"/>
          <w:b/>
          <w:sz w:val="24"/>
          <w:szCs w:val="24"/>
          <w:lang w:eastAsia="ru-RU"/>
        </w:rPr>
        <w:t>по лотам № 1 – 2:</w:t>
      </w:r>
      <w:r w:rsidRPr="00FB2E3A">
        <w:rPr>
          <w:rFonts w:ascii="Times New Roman" w:eastAsia="Times New Roman" w:hAnsi="Times New Roman"/>
          <w:sz w:val="24"/>
          <w:szCs w:val="24"/>
          <w:lang w:eastAsia="ru-RU"/>
        </w:rPr>
        <w:t xml:space="preserve"> 280 (Двести восемьдесят) руб. 00 коп</w:t>
      </w:r>
      <w:proofErr w:type="gramStart"/>
      <w:r w:rsidRPr="00FB2E3A">
        <w:rPr>
          <w:rFonts w:ascii="Times New Roman" w:eastAsia="Times New Roman" w:hAnsi="Times New Roman"/>
          <w:sz w:val="24"/>
          <w:szCs w:val="24"/>
          <w:lang w:eastAsia="ru-RU"/>
        </w:rPr>
        <w:t>.;</w:t>
      </w:r>
      <w:proofErr w:type="gramEnd"/>
    </w:p>
    <w:p w:rsidR="00D55DEC" w:rsidRDefault="00FB2E3A" w:rsidP="00FB2E3A">
      <w:pPr>
        <w:tabs>
          <w:tab w:val="left" w:pos="1134"/>
        </w:tabs>
        <w:spacing w:after="0" w:line="240" w:lineRule="auto"/>
        <w:ind w:firstLine="709"/>
        <w:jc w:val="both"/>
        <w:rPr>
          <w:rFonts w:ascii="Times New Roman" w:eastAsia="Times New Roman" w:hAnsi="Times New Roman"/>
          <w:sz w:val="24"/>
          <w:szCs w:val="24"/>
          <w:lang w:eastAsia="ru-RU"/>
        </w:rPr>
      </w:pPr>
      <w:r w:rsidRPr="00FB2E3A">
        <w:rPr>
          <w:rFonts w:ascii="Times New Roman" w:eastAsia="Times New Roman" w:hAnsi="Times New Roman"/>
          <w:b/>
          <w:sz w:val="24"/>
          <w:szCs w:val="24"/>
          <w:lang w:eastAsia="ru-RU"/>
        </w:rPr>
        <w:t xml:space="preserve">по лоту № 3: </w:t>
      </w:r>
      <w:r w:rsidRPr="00FB2E3A">
        <w:rPr>
          <w:rFonts w:ascii="Times New Roman" w:eastAsia="Times New Roman" w:hAnsi="Times New Roman"/>
          <w:sz w:val="24"/>
          <w:szCs w:val="24"/>
          <w:lang w:eastAsia="ru-RU"/>
        </w:rPr>
        <w:t>410 (Четыреста десять) руб. 00 коп.</w:t>
      </w:r>
    </w:p>
    <w:p w:rsidR="00FB2E3A" w:rsidRPr="00382B5D" w:rsidRDefault="00FB2E3A" w:rsidP="00FB2E3A">
      <w:pPr>
        <w:tabs>
          <w:tab w:val="left" w:pos="1134"/>
        </w:tabs>
        <w:spacing w:after="0" w:line="240" w:lineRule="auto"/>
        <w:ind w:firstLine="709"/>
        <w:jc w:val="both"/>
        <w:rPr>
          <w:rFonts w:ascii="Times New Roman" w:hAnsi="Times New Roman"/>
          <w:noProof/>
          <w:color w:val="000000"/>
          <w:sz w:val="24"/>
          <w:szCs w:val="24"/>
        </w:rPr>
      </w:pPr>
    </w:p>
    <w:p w:rsidR="00D55DEC" w:rsidRPr="00382B5D" w:rsidRDefault="00D55DEC" w:rsidP="00D55DEC">
      <w:pPr>
        <w:tabs>
          <w:tab w:val="left" w:pos="1134"/>
        </w:tabs>
        <w:spacing w:after="0" w:line="240" w:lineRule="auto"/>
        <w:ind w:firstLine="709"/>
        <w:jc w:val="both"/>
        <w:rPr>
          <w:rFonts w:ascii="Times New Roman" w:hAnsi="Times New Roman"/>
          <w:sz w:val="24"/>
          <w:szCs w:val="24"/>
        </w:rPr>
      </w:pPr>
      <w:r w:rsidRPr="00382B5D">
        <w:rPr>
          <w:rFonts w:ascii="Times New Roman" w:hAnsi="Times New Roman"/>
          <w:b/>
          <w:sz w:val="24"/>
          <w:szCs w:val="24"/>
        </w:rPr>
        <w:t>Предельное время подачи ценовых предложений в ходе аукциона</w:t>
      </w:r>
      <w:r w:rsidRPr="00382B5D">
        <w:rPr>
          <w:rFonts w:ascii="Times New Roman" w:hAnsi="Times New Roman"/>
          <w:sz w:val="24"/>
          <w:szCs w:val="24"/>
        </w:rPr>
        <w:t xml:space="preserve"> – 10 минут с момента начала аукциона, либо с момента подачи участником крайнего ценового предложения.</w:t>
      </w:r>
    </w:p>
    <w:p w:rsidR="00F0775E" w:rsidRDefault="00F0775E" w:rsidP="00D55DEC">
      <w:pPr>
        <w:tabs>
          <w:tab w:val="left" w:pos="1134"/>
        </w:tabs>
        <w:spacing w:after="0" w:line="240" w:lineRule="auto"/>
        <w:ind w:firstLine="709"/>
        <w:jc w:val="both"/>
        <w:rPr>
          <w:rFonts w:ascii="Times New Roman" w:eastAsia="Times New Roman" w:hAnsi="Times New Roman"/>
          <w:color w:val="000000"/>
          <w:sz w:val="24"/>
          <w:szCs w:val="24"/>
        </w:rPr>
      </w:pPr>
    </w:p>
    <w:p w:rsidR="00250BA1" w:rsidRPr="00382B5D" w:rsidRDefault="00250BA1" w:rsidP="00D55DEC">
      <w:pPr>
        <w:tabs>
          <w:tab w:val="left" w:pos="1134"/>
        </w:tabs>
        <w:spacing w:after="0" w:line="240" w:lineRule="auto"/>
        <w:ind w:firstLine="709"/>
        <w:jc w:val="both"/>
        <w:rPr>
          <w:rFonts w:ascii="Times New Roman" w:eastAsia="Times New Roman" w:hAnsi="Times New Roman"/>
          <w:color w:val="000000"/>
          <w:sz w:val="24"/>
          <w:szCs w:val="24"/>
        </w:rPr>
      </w:pPr>
    </w:p>
    <w:p w:rsidR="00D55DEC" w:rsidRPr="00382B5D" w:rsidRDefault="00D55DEC" w:rsidP="00D55DEC">
      <w:pPr>
        <w:spacing w:after="0" w:line="240" w:lineRule="auto"/>
        <w:ind w:firstLine="709"/>
        <w:rPr>
          <w:rFonts w:ascii="Times New Roman" w:hAnsi="Times New Roman"/>
          <w:b/>
          <w:sz w:val="24"/>
          <w:szCs w:val="24"/>
        </w:rPr>
      </w:pPr>
      <w:r w:rsidRPr="00382B5D">
        <w:rPr>
          <w:rFonts w:ascii="Times New Roman" w:hAnsi="Times New Roman"/>
          <w:b/>
          <w:sz w:val="24"/>
          <w:szCs w:val="24"/>
        </w:rPr>
        <w:t>1.13. Условие о задатке.</w:t>
      </w:r>
    </w:p>
    <w:p w:rsidR="00D55DEC" w:rsidRPr="00382B5D" w:rsidRDefault="00D55DEC" w:rsidP="00D55DEC">
      <w:pPr>
        <w:tabs>
          <w:tab w:val="left" w:pos="1134"/>
        </w:tabs>
        <w:spacing w:after="0" w:line="240" w:lineRule="auto"/>
        <w:ind w:firstLine="709"/>
        <w:jc w:val="both"/>
        <w:rPr>
          <w:rFonts w:ascii="Times New Roman" w:eastAsia="Times New Roman" w:hAnsi="Times New Roman"/>
          <w:sz w:val="24"/>
          <w:lang w:eastAsia="en-US"/>
        </w:rPr>
      </w:pPr>
      <w:r w:rsidRPr="00382B5D">
        <w:rPr>
          <w:rFonts w:ascii="Times New Roman" w:eastAsia="Times New Roman" w:hAnsi="Times New Roman"/>
          <w:sz w:val="24"/>
          <w:lang w:eastAsia="en-US"/>
        </w:rPr>
        <w:t>Задаток для участия в аукционе служит обеспечением исполнения обязательства победителя аукциона по заключению договора аренды земельного участка, вносится единым платежом на расчетный счет Претендента, открытый при регистрации на электронной торговой площадке*.</w:t>
      </w:r>
    </w:p>
    <w:p w:rsidR="00D55DEC" w:rsidRPr="00382B5D" w:rsidRDefault="00D55DEC" w:rsidP="00D55DEC">
      <w:pPr>
        <w:spacing w:after="0" w:line="240" w:lineRule="auto"/>
        <w:ind w:firstLine="709"/>
        <w:jc w:val="both"/>
        <w:rPr>
          <w:rFonts w:ascii="Times New Roman" w:eastAsia="Times New Roman" w:hAnsi="Times New Roman"/>
          <w:sz w:val="24"/>
          <w:lang w:eastAsia="en-US"/>
        </w:rPr>
      </w:pPr>
    </w:p>
    <w:p w:rsidR="00D55DEC" w:rsidRPr="00382B5D" w:rsidRDefault="00D55DEC" w:rsidP="00D55DEC">
      <w:pPr>
        <w:spacing w:after="0" w:line="240" w:lineRule="auto"/>
        <w:ind w:firstLine="709"/>
        <w:jc w:val="both"/>
        <w:rPr>
          <w:rFonts w:ascii="Times New Roman" w:eastAsia="Times New Roman" w:hAnsi="Times New Roman"/>
          <w:sz w:val="24"/>
          <w:u w:val="single"/>
          <w:lang w:eastAsia="en-US"/>
        </w:rPr>
      </w:pPr>
      <w:r w:rsidRPr="00382B5D">
        <w:rPr>
          <w:rFonts w:ascii="Times New Roman" w:eastAsia="Times New Roman" w:hAnsi="Times New Roman"/>
          <w:b/>
          <w:i/>
          <w:sz w:val="24"/>
          <w:lang w:eastAsia="en-US"/>
        </w:rPr>
        <w:lastRenderedPageBreak/>
        <w:t>*Примечание.</w:t>
      </w:r>
      <w:r w:rsidRPr="00382B5D">
        <w:rPr>
          <w:rFonts w:ascii="Times New Roman" w:eastAsia="Times New Roman" w:hAnsi="Times New Roman"/>
          <w:sz w:val="24"/>
          <w:lang w:eastAsia="en-US"/>
        </w:rPr>
        <w:t xml:space="preserve"> </w:t>
      </w:r>
      <w:r w:rsidRPr="00382B5D">
        <w:rPr>
          <w:rFonts w:ascii="Times New Roman" w:eastAsia="Times New Roman" w:hAnsi="Times New Roman"/>
          <w:sz w:val="24"/>
          <w:u w:val="single"/>
          <w:lang w:eastAsia="en-US"/>
        </w:rPr>
        <w:t xml:space="preserve">Термины «задаток» и «обеспечения заявки», предусмотренные, соответственно, Земельным кодексом РФ и Регламентом, в понятиях настоящего Извещения имеют идентичное значение и подразумевают денежные средства </w:t>
      </w:r>
      <w:r w:rsidRPr="00382B5D">
        <w:rPr>
          <w:rFonts w:ascii="Times New Roman" w:hAnsi="Times New Roman"/>
          <w:color w:val="000000"/>
          <w:sz w:val="24"/>
          <w:szCs w:val="24"/>
          <w:u w:val="single"/>
        </w:rPr>
        <w:t>Заявителя</w:t>
      </w:r>
      <w:r w:rsidRPr="00382B5D">
        <w:rPr>
          <w:rFonts w:ascii="Times New Roman" w:eastAsia="Times New Roman" w:hAnsi="Times New Roman"/>
          <w:sz w:val="24"/>
          <w:u w:val="single"/>
          <w:lang w:eastAsia="en-US"/>
        </w:rPr>
        <w:t xml:space="preserve">, в отношении которых Оператор производит блокировку </w:t>
      </w:r>
      <w:r w:rsidRPr="00382B5D">
        <w:rPr>
          <w:rFonts w:ascii="Times New Roman" w:hAnsi="Times New Roman"/>
          <w:color w:val="000000"/>
          <w:sz w:val="24"/>
          <w:szCs w:val="24"/>
          <w:u w:val="single"/>
        </w:rPr>
        <w:t>путем уменьшения суммы денежных средств на Субсчете свободных средств Заявителя с одновременным увеличением на такую же величину остатка средств на Субсчете блокированных средств.</w:t>
      </w:r>
    </w:p>
    <w:p w:rsidR="00D55DEC" w:rsidRPr="00382B5D" w:rsidRDefault="00D55DEC" w:rsidP="00D55DEC">
      <w:pPr>
        <w:tabs>
          <w:tab w:val="left" w:pos="1134"/>
        </w:tabs>
        <w:spacing w:after="0" w:line="240" w:lineRule="auto"/>
        <w:ind w:firstLine="709"/>
        <w:jc w:val="both"/>
        <w:rPr>
          <w:rFonts w:ascii="Times New Roman" w:eastAsia="Times New Roman" w:hAnsi="Times New Roman"/>
          <w:sz w:val="24"/>
          <w:lang w:eastAsia="en-US"/>
        </w:rPr>
      </w:pPr>
    </w:p>
    <w:p w:rsidR="00D55DEC" w:rsidRPr="00382B5D" w:rsidRDefault="00D55DEC" w:rsidP="00D55DEC">
      <w:pPr>
        <w:tabs>
          <w:tab w:val="left" w:pos="1134"/>
        </w:tabs>
        <w:spacing w:after="0" w:line="240" w:lineRule="auto"/>
        <w:ind w:firstLine="709"/>
        <w:jc w:val="both"/>
        <w:rPr>
          <w:rFonts w:ascii="Times New Roman" w:hAnsi="Times New Roman"/>
          <w:color w:val="000000"/>
          <w:sz w:val="24"/>
          <w:szCs w:val="24"/>
        </w:rPr>
      </w:pPr>
      <w:r w:rsidRPr="00382B5D">
        <w:rPr>
          <w:rFonts w:ascii="Times New Roman" w:hAnsi="Times New Roman"/>
          <w:color w:val="000000"/>
          <w:sz w:val="24"/>
          <w:szCs w:val="24"/>
        </w:rPr>
        <w:t xml:space="preserve">Задаток устанавливается в размере </w:t>
      </w:r>
      <w:r w:rsidRPr="00382B5D">
        <w:rPr>
          <w:rFonts w:ascii="Times New Roman" w:hAnsi="Times New Roman"/>
          <w:b/>
          <w:sz w:val="24"/>
          <w:szCs w:val="24"/>
        </w:rPr>
        <w:t>50%</w:t>
      </w:r>
      <w:r w:rsidRPr="00382B5D">
        <w:rPr>
          <w:rFonts w:ascii="Times New Roman" w:hAnsi="Times New Roman"/>
          <w:sz w:val="24"/>
          <w:szCs w:val="24"/>
        </w:rPr>
        <w:t xml:space="preserve"> от начального размера годовой арендной платы, что составляет:</w:t>
      </w:r>
    </w:p>
    <w:p w:rsidR="00FB2E3A" w:rsidRPr="00FB2E3A" w:rsidRDefault="00FB2E3A" w:rsidP="00FB2E3A">
      <w:pPr>
        <w:tabs>
          <w:tab w:val="left" w:pos="851"/>
        </w:tabs>
        <w:suppressAutoHyphens w:val="0"/>
        <w:spacing w:after="0" w:line="240" w:lineRule="auto"/>
        <w:ind w:firstLine="709"/>
        <w:jc w:val="both"/>
        <w:rPr>
          <w:rFonts w:ascii="Times New Roman" w:eastAsia="Times New Roman" w:hAnsi="Times New Roman"/>
          <w:sz w:val="24"/>
          <w:szCs w:val="24"/>
          <w:lang w:eastAsia="ru-RU"/>
        </w:rPr>
      </w:pPr>
      <w:r w:rsidRPr="00FB2E3A">
        <w:rPr>
          <w:rFonts w:ascii="Times New Roman" w:eastAsia="Times New Roman" w:hAnsi="Times New Roman"/>
          <w:b/>
          <w:sz w:val="24"/>
          <w:szCs w:val="24"/>
          <w:lang w:eastAsia="ru-RU"/>
        </w:rPr>
        <w:t>по лотам № 1 – 2:</w:t>
      </w:r>
      <w:r w:rsidRPr="00FB2E3A">
        <w:rPr>
          <w:rFonts w:ascii="Times New Roman" w:eastAsia="Times New Roman" w:hAnsi="Times New Roman"/>
          <w:sz w:val="24"/>
          <w:szCs w:val="24"/>
          <w:lang w:eastAsia="ru-RU"/>
        </w:rPr>
        <w:t xml:space="preserve"> 4 693 (Четыре тысячи шестьсот девяносто три) руб. 20 коп</w:t>
      </w:r>
      <w:proofErr w:type="gramStart"/>
      <w:r w:rsidRPr="00FB2E3A">
        <w:rPr>
          <w:rFonts w:ascii="Times New Roman" w:eastAsia="Times New Roman" w:hAnsi="Times New Roman"/>
          <w:sz w:val="24"/>
          <w:szCs w:val="24"/>
          <w:lang w:eastAsia="ru-RU"/>
        </w:rPr>
        <w:t>.;</w:t>
      </w:r>
      <w:proofErr w:type="gramEnd"/>
    </w:p>
    <w:p w:rsidR="00D55DEC" w:rsidRPr="00382B5D" w:rsidRDefault="00FB2E3A" w:rsidP="00FB2E3A">
      <w:pPr>
        <w:tabs>
          <w:tab w:val="left" w:pos="1134"/>
        </w:tabs>
        <w:spacing w:after="0" w:line="240" w:lineRule="auto"/>
        <w:ind w:firstLine="709"/>
        <w:jc w:val="both"/>
        <w:rPr>
          <w:rFonts w:ascii="Times New Roman" w:hAnsi="Times New Roman"/>
          <w:color w:val="000000"/>
          <w:sz w:val="24"/>
          <w:szCs w:val="24"/>
        </w:rPr>
      </w:pPr>
      <w:r w:rsidRPr="00FB2E3A">
        <w:rPr>
          <w:rFonts w:ascii="Times New Roman" w:eastAsia="Times New Roman" w:hAnsi="Times New Roman"/>
          <w:b/>
          <w:sz w:val="24"/>
          <w:szCs w:val="24"/>
          <w:lang w:eastAsia="ru-RU"/>
        </w:rPr>
        <w:t>по лоту № 3:</w:t>
      </w:r>
      <w:r w:rsidRPr="00EA35D3">
        <w:rPr>
          <w:rFonts w:ascii="Times New Roman" w:eastAsia="Times New Roman" w:hAnsi="Times New Roman"/>
          <w:sz w:val="24"/>
          <w:szCs w:val="24"/>
          <w:lang w:eastAsia="ru-RU"/>
        </w:rPr>
        <w:t xml:space="preserve"> </w:t>
      </w:r>
      <w:r w:rsidRPr="00FB2E3A">
        <w:rPr>
          <w:rFonts w:ascii="Times New Roman" w:eastAsia="Times New Roman" w:hAnsi="Times New Roman"/>
          <w:sz w:val="24"/>
          <w:szCs w:val="24"/>
          <w:lang w:eastAsia="ru-RU"/>
        </w:rPr>
        <w:t>6 990 (Шесть тысяч девятьсот девяносто) руб. 64 коп.</w:t>
      </w:r>
    </w:p>
    <w:p w:rsidR="00D55DEC" w:rsidRPr="00382B5D" w:rsidRDefault="00D55DEC" w:rsidP="00D55DEC">
      <w:pPr>
        <w:tabs>
          <w:tab w:val="left" w:pos="1134"/>
        </w:tabs>
        <w:spacing w:after="0" w:line="240" w:lineRule="auto"/>
        <w:ind w:firstLine="709"/>
        <w:jc w:val="both"/>
        <w:rPr>
          <w:rFonts w:ascii="Times New Roman" w:hAnsi="Times New Roman"/>
          <w:sz w:val="24"/>
          <w:szCs w:val="24"/>
        </w:rPr>
      </w:pPr>
    </w:p>
    <w:p w:rsidR="00D55DEC" w:rsidRPr="00382B5D" w:rsidRDefault="00D55DEC" w:rsidP="00D55DEC">
      <w:pPr>
        <w:tabs>
          <w:tab w:val="left" w:pos="1134"/>
        </w:tabs>
        <w:spacing w:after="0" w:line="240" w:lineRule="auto"/>
        <w:ind w:firstLine="709"/>
        <w:jc w:val="both"/>
        <w:rPr>
          <w:rFonts w:ascii="Times New Roman" w:hAnsi="Times New Roman"/>
          <w:b/>
          <w:sz w:val="24"/>
          <w:szCs w:val="24"/>
        </w:rPr>
      </w:pPr>
      <w:r w:rsidRPr="00382B5D">
        <w:rPr>
          <w:rFonts w:ascii="Times New Roman" w:eastAsia="Times New Roman" w:hAnsi="Times New Roman"/>
          <w:sz w:val="24"/>
          <w:szCs w:val="24"/>
          <w:lang w:eastAsia="en-US"/>
        </w:rPr>
        <w:t>Платежи по перечислению задатка для участия в аукционе и порядок возврата задатка осуществляются в соответствии с Регламентом.</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Условия о задатке, которые содержатся в настоящем информационном сообщении, являются условиями публичной оферты в соответствии со статьей 437 Гражданского кодекса РФ, а подача претендентом заявки и перечисление задатка на счет являются акцептом такой оферты, и соглашение о задатке считается заключенным в установленном порядке.</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Условия внесения претендентами задатка на участие в аукционе, а также иные условия соглашения о задатке содержатся в </w:t>
      </w:r>
      <w:r w:rsidRPr="00382B5D">
        <w:rPr>
          <w:rFonts w:ascii="Times New Roman" w:hAnsi="Times New Roman"/>
          <w:b/>
          <w:sz w:val="24"/>
          <w:szCs w:val="24"/>
        </w:rPr>
        <w:t>Разделе 3</w:t>
      </w:r>
      <w:r w:rsidRPr="00382B5D">
        <w:rPr>
          <w:rFonts w:ascii="Times New Roman" w:hAnsi="Times New Roman"/>
          <w:sz w:val="24"/>
          <w:szCs w:val="24"/>
        </w:rPr>
        <w:t xml:space="preserve"> настоящего Извещения.</w:t>
      </w:r>
    </w:p>
    <w:p w:rsidR="00D55DEC" w:rsidRPr="00382B5D" w:rsidRDefault="00D55DEC" w:rsidP="00D55DEC">
      <w:pPr>
        <w:tabs>
          <w:tab w:val="left" w:pos="1134"/>
        </w:tabs>
        <w:spacing w:after="0" w:line="240" w:lineRule="auto"/>
        <w:ind w:firstLine="709"/>
        <w:jc w:val="both"/>
        <w:rPr>
          <w:rFonts w:ascii="Times New Roman" w:eastAsia="Times New Roman" w:hAnsi="Times New Roman"/>
          <w:sz w:val="24"/>
          <w:szCs w:val="24"/>
        </w:rPr>
      </w:pPr>
    </w:p>
    <w:p w:rsidR="00D55DEC" w:rsidRPr="00382B5D" w:rsidRDefault="00D55DEC" w:rsidP="00D55DEC">
      <w:pPr>
        <w:tabs>
          <w:tab w:val="left" w:pos="1134"/>
        </w:tabs>
        <w:spacing w:after="0" w:line="240" w:lineRule="auto"/>
        <w:ind w:firstLine="709"/>
        <w:jc w:val="both"/>
        <w:rPr>
          <w:rFonts w:ascii="Times New Roman" w:eastAsia="Times New Roman" w:hAnsi="Times New Roman"/>
          <w:color w:val="0D0D0D"/>
          <w:sz w:val="24"/>
          <w:szCs w:val="24"/>
        </w:rPr>
      </w:pPr>
      <w:r w:rsidRPr="00382B5D">
        <w:rPr>
          <w:rFonts w:ascii="Times New Roman" w:eastAsia="Times New Roman" w:hAnsi="Times New Roman"/>
          <w:b/>
          <w:sz w:val="24"/>
          <w:szCs w:val="24"/>
        </w:rPr>
        <w:t>1.14.</w:t>
      </w:r>
      <w:r w:rsidRPr="00382B5D">
        <w:rPr>
          <w:rFonts w:ascii="Times New Roman" w:eastAsia="Times New Roman" w:hAnsi="Times New Roman"/>
          <w:sz w:val="24"/>
          <w:szCs w:val="24"/>
        </w:rPr>
        <w:t xml:space="preserve"> </w:t>
      </w:r>
      <w:r w:rsidRPr="00382B5D">
        <w:rPr>
          <w:rFonts w:ascii="Times New Roman" w:eastAsia="Times New Roman" w:hAnsi="Times New Roman"/>
          <w:b/>
          <w:sz w:val="24"/>
          <w:szCs w:val="24"/>
        </w:rPr>
        <w:t>Даты начала и окончания регистрации на электронной площадке заявок на участие в аукционе:</w:t>
      </w:r>
      <w:r w:rsidRPr="00382B5D">
        <w:rPr>
          <w:rFonts w:ascii="Times New Roman" w:eastAsia="Times New Roman" w:hAnsi="Times New Roman"/>
          <w:sz w:val="24"/>
          <w:szCs w:val="24"/>
        </w:rPr>
        <w:t xml:space="preserve"> заявки на участие в аукционе </w:t>
      </w:r>
      <w:r w:rsidRPr="00382B5D">
        <w:rPr>
          <w:rFonts w:ascii="Times New Roman" w:eastAsia="Times New Roman" w:hAnsi="Times New Roman"/>
          <w:color w:val="0D0D0D"/>
          <w:sz w:val="24"/>
          <w:szCs w:val="24"/>
        </w:rPr>
        <w:t xml:space="preserve">принимаются </w:t>
      </w:r>
      <w:r w:rsidRPr="00EA35D3">
        <w:rPr>
          <w:rFonts w:ascii="Times New Roman" w:eastAsia="Times New Roman" w:hAnsi="Times New Roman"/>
          <w:b/>
          <w:color w:val="0D0D0D"/>
          <w:sz w:val="24"/>
          <w:szCs w:val="24"/>
        </w:rPr>
        <w:t>с</w:t>
      </w:r>
      <w:r w:rsidRPr="00EA35D3">
        <w:rPr>
          <w:rFonts w:ascii="Times New Roman" w:eastAsia="Times New Roman" w:hAnsi="Times New Roman"/>
          <w:color w:val="0D0D0D"/>
          <w:sz w:val="24"/>
          <w:szCs w:val="24"/>
        </w:rPr>
        <w:t xml:space="preserve"> </w:t>
      </w:r>
      <w:r w:rsidR="00CC067A" w:rsidRPr="00EA35D3">
        <w:rPr>
          <w:rFonts w:ascii="Times New Roman" w:eastAsia="Times New Roman" w:hAnsi="Times New Roman"/>
          <w:b/>
          <w:color w:val="0D0D0D"/>
          <w:sz w:val="24"/>
          <w:szCs w:val="24"/>
        </w:rPr>
        <w:t>20.</w:t>
      </w:r>
      <w:r w:rsidR="000D2D4A" w:rsidRPr="00EA35D3">
        <w:rPr>
          <w:rFonts w:ascii="Times New Roman" w:eastAsia="Times New Roman" w:hAnsi="Times New Roman"/>
          <w:b/>
          <w:color w:val="0D0D0D"/>
          <w:sz w:val="24"/>
          <w:szCs w:val="24"/>
        </w:rPr>
        <w:t>04.2021</w:t>
      </w:r>
      <w:r w:rsidRPr="00EA35D3">
        <w:rPr>
          <w:rFonts w:ascii="Times New Roman" w:eastAsia="Times New Roman" w:hAnsi="Times New Roman"/>
          <w:color w:val="0D0D0D"/>
          <w:sz w:val="24"/>
          <w:szCs w:val="24"/>
        </w:rPr>
        <w:t xml:space="preserve"> </w:t>
      </w:r>
      <w:r w:rsidRPr="00EA35D3">
        <w:rPr>
          <w:rFonts w:ascii="Times New Roman" w:eastAsia="Times New Roman" w:hAnsi="Times New Roman"/>
          <w:b/>
          <w:color w:val="0D0D0D"/>
          <w:sz w:val="24"/>
          <w:szCs w:val="24"/>
        </w:rPr>
        <w:t>г.</w:t>
      </w:r>
      <w:r w:rsidRPr="00EA35D3">
        <w:rPr>
          <w:rFonts w:ascii="Times New Roman" w:eastAsia="Times New Roman" w:hAnsi="Times New Roman"/>
          <w:color w:val="0D0D0D"/>
          <w:sz w:val="24"/>
          <w:szCs w:val="24"/>
        </w:rPr>
        <w:t xml:space="preserve"> </w:t>
      </w:r>
      <w:r w:rsidRPr="00EA35D3">
        <w:rPr>
          <w:rFonts w:ascii="Times New Roman" w:eastAsia="Times New Roman" w:hAnsi="Times New Roman"/>
          <w:b/>
          <w:color w:val="0D0D0D"/>
          <w:sz w:val="24"/>
          <w:szCs w:val="24"/>
        </w:rPr>
        <w:t>до</w:t>
      </w:r>
      <w:r w:rsidRPr="00EA35D3">
        <w:rPr>
          <w:rFonts w:ascii="Times New Roman" w:eastAsia="Times New Roman" w:hAnsi="Times New Roman"/>
          <w:color w:val="0D0D0D"/>
          <w:sz w:val="24"/>
          <w:szCs w:val="24"/>
        </w:rPr>
        <w:t xml:space="preserve"> </w:t>
      </w:r>
      <w:r w:rsidRPr="00EA35D3">
        <w:rPr>
          <w:rFonts w:ascii="Times New Roman" w:eastAsia="Times New Roman" w:hAnsi="Times New Roman"/>
          <w:b/>
          <w:color w:val="0D0D0D"/>
          <w:sz w:val="24"/>
          <w:szCs w:val="24"/>
        </w:rPr>
        <w:t>10-00 часов</w:t>
      </w:r>
      <w:r w:rsidRPr="00EA35D3">
        <w:rPr>
          <w:rFonts w:ascii="Times New Roman" w:eastAsia="Times New Roman" w:hAnsi="Times New Roman"/>
          <w:color w:val="0D0D0D"/>
          <w:sz w:val="24"/>
          <w:szCs w:val="24"/>
        </w:rPr>
        <w:t xml:space="preserve"> </w:t>
      </w:r>
      <w:r w:rsidR="00250BA1" w:rsidRPr="00EA35D3">
        <w:rPr>
          <w:rFonts w:ascii="Times New Roman" w:eastAsia="Times New Roman" w:hAnsi="Times New Roman"/>
          <w:b/>
          <w:color w:val="0D0D0D"/>
          <w:sz w:val="24"/>
          <w:szCs w:val="24"/>
        </w:rPr>
        <w:t>14.</w:t>
      </w:r>
      <w:r w:rsidR="000D2D4A" w:rsidRPr="00EA35D3">
        <w:rPr>
          <w:rFonts w:ascii="Times New Roman" w:eastAsia="Times New Roman" w:hAnsi="Times New Roman"/>
          <w:b/>
          <w:color w:val="0D0D0D"/>
          <w:sz w:val="24"/>
          <w:szCs w:val="24"/>
        </w:rPr>
        <w:t>05.2021</w:t>
      </w:r>
      <w:r w:rsidRPr="00EA35D3">
        <w:rPr>
          <w:rFonts w:ascii="Times New Roman" w:eastAsia="Times New Roman" w:hAnsi="Times New Roman"/>
          <w:b/>
          <w:color w:val="0D0D0D"/>
          <w:sz w:val="24"/>
          <w:szCs w:val="24"/>
        </w:rPr>
        <w:t xml:space="preserve"> г.</w:t>
      </w:r>
    </w:p>
    <w:p w:rsidR="00D55DEC" w:rsidRPr="00382B5D" w:rsidRDefault="00D55DEC" w:rsidP="00D55DEC">
      <w:pPr>
        <w:spacing w:after="0" w:line="240" w:lineRule="auto"/>
        <w:ind w:firstLine="709"/>
        <w:rPr>
          <w:rFonts w:ascii="Times New Roman" w:hAnsi="Times New Roman"/>
          <w:sz w:val="24"/>
          <w:szCs w:val="24"/>
        </w:rPr>
      </w:pPr>
    </w:p>
    <w:p w:rsidR="00D55DEC" w:rsidRPr="00382B5D" w:rsidRDefault="00D55DEC" w:rsidP="00D55DEC">
      <w:pPr>
        <w:spacing w:after="0" w:line="240" w:lineRule="auto"/>
        <w:ind w:firstLine="709"/>
        <w:jc w:val="both"/>
        <w:rPr>
          <w:rFonts w:ascii="Times New Roman" w:eastAsia="Times New Roman" w:hAnsi="Times New Roman"/>
          <w:color w:val="000000"/>
          <w:sz w:val="24"/>
          <w:szCs w:val="24"/>
        </w:rPr>
      </w:pPr>
      <w:r w:rsidRPr="00382B5D">
        <w:rPr>
          <w:rFonts w:ascii="Times New Roman" w:eastAsia="Times New Roman" w:hAnsi="Times New Roman"/>
          <w:b/>
          <w:sz w:val="24"/>
          <w:szCs w:val="24"/>
        </w:rPr>
        <w:t xml:space="preserve">1.15. Определение участников аукциона </w:t>
      </w:r>
      <w:r w:rsidRPr="00382B5D">
        <w:rPr>
          <w:rFonts w:ascii="Times New Roman" w:eastAsia="Times New Roman" w:hAnsi="Times New Roman"/>
          <w:b/>
          <w:color w:val="000000"/>
          <w:sz w:val="24"/>
          <w:szCs w:val="24"/>
        </w:rPr>
        <w:t xml:space="preserve">состоится </w:t>
      </w:r>
      <w:r w:rsidR="00EA35D3" w:rsidRPr="00CB7EBB">
        <w:rPr>
          <w:rFonts w:ascii="Times New Roman" w:eastAsia="Times New Roman" w:hAnsi="Times New Roman"/>
          <w:b/>
          <w:color w:val="0D0D0D"/>
          <w:sz w:val="24"/>
          <w:szCs w:val="24"/>
        </w:rPr>
        <w:t>18</w:t>
      </w:r>
      <w:r w:rsidR="00250BA1" w:rsidRPr="00CB7EBB">
        <w:rPr>
          <w:rFonts w:ascii="Times New Roman" w:eastAsia="Times New Roman" w:hAnsi="Times New Roman"/>
          <w:b/>
          <w:color w:val="0D0D0D"/>
          <w:sz w:val="24"/>
          <w:szCs w:val="24"/>
        </w:rPr>
        <w:t>.</w:t>
      </w:r>
      <w:r w:rsidR="000D2D4A" w:rsidRPr="00CB7EBB">
        <w:rPr>
          <w:rFonts w:ascii="Times New Roman" w:eastAsia="Times New Roman" w:hAnsi="Times New Roman"/>
          <w:b/>
          <w:color w:val="0D0D0D"/>
          <w:sz w:val="24"/>
          <w:szCs w:val="24"/>
        </w:rPr>
        <w:t>05.2021</w:t>
      </w:r>
      <w:r w:rsidRPr="00CB7EBB">
        <w:rPr>
          <w:rFonts w:ascii="Times New Roman" w:eastAsia="Times New Roman" w:hAnsi="Times New Roman"/>
          <w:b/>
          <w:color w:val="0D0D0D"/>
          <w:sz w:val="24"/>
          <w:szCs w:val="24"/>
        </w:rPr>
        <w:t xml:space="preserve"> г. в 10-30 часов</w:t>
      </w:r>
      <w:r w:rsidR="00084C26" w:rsidRPr="00CB7EBB">
        <w:rPr>
          <w:rFonts w:ascii="Times New Roman" w:eastAsia="Times New Roman" w:hAnsi="Times New Roman"/>
          <w:b/>
          <w:color w:val="0D0D0D"/>
          <w:sz w:val="24"/>
          <w:szCs w:val="24"/>
        </w:rPr>
        <w:t>.</w:t>
      </w:r>
      <w:r w:rsidRPr="00CB7EBB">
        <w:rPr>
          <w:rFonts w:ascii="Times New Roman" w:eastAsia="Times New Roman" w:hAnsi="Times New Roman"/>
          <w:color w:val="000000"/>
          <w:sz w:val="24"/>
          <w:szCs w:val="24"/>
        </w:rPr>
        <w:t xml:space="preserve"> К</w:t>
      </w:r>
      <w:r w:rsidRPr="00382B5D">
        <w:rPr>
          <w:rFonts w:ascii="Times New Roman" w:eastAsia="Times New Roman" w:hAnsi="Times New Roman"/>
          <w:color w:val="000000"/>
          <w:sz w:val="24"/>
          <w:szCs w:val="24"/>
        </w:rPr>
        <w:t xml:space="preserve"> участию в аукционе допускаются юридические и физические лица, своевременно подавшие заявку на участие в аукционе, представившие надлежащим образом оформленные документы и оплатившие в установленный срок сумму задатка.</w:t>
      </w:r>
    </w:p>
    <w:p w:rsidR="00D55DEC" w:rsidRPr="00382B5D" w:rsidRDefault="00D55DEC" w:rsidP="00D55DEC">
      <w:pPr>
        <w:spacing w:after="0" w:line="240" w:lineRule="auto"/>
        <w:ind w:firstLine="709"/>
        <w:jc w:val="both"/>
        <w:rPr>
          <w:rFonts w:ascii="Times New Roman" w:hAnsi="Times New Roman"/>
          <w:bCs/>
          <w:sz w:val="24"/>
          <w:szCs w:val="24"/>
        </w:rPr>
      </w:pPr>
    </w:p>
    <w:p w:rsidR="00D55DEC" w:rsidRPr="00382B5D" w:rsidRDefault="00D55DEC" w:rsidP="00D55DEC">
      <w:pPr>
        <w:spacing w:after="0" w:line="240" w:lineRule="auto"/>
        <w:ind w:firstLine="709"/>
        <w:jc w:val="both"/>
        <w:rPr>
          <w:rStyle w:val="a3"/>
          <w:rFonts w:ascii="Times New Roman" w:hAnsi="Times New Roman"/>
          <w:color w:val="auto"/>
          <w:sz w:val="24"/>
          <w:szCs w:val="24"/>
          <w:u w:val="none"/>
        </w:rPr>
      </w:pPr>
      <w:r w:rsidRPr="00382B5D">
        <w:rPr>
          <w:rFonts w:ascii="Times New Roman" w:hAnsi="Times New Roman"/>
          <w:b/>
          <w:bCs/>
          <w:sz w:val="24"/>
          <w:szCs w:val="24"/>
        </w:rPr>
        <w:t>1.16. Место     рассмотрения       заявок:</w:t>
      </w:r>
      <w:r w:rsidRPr="00382B5D">
        <w:rPr>
          <w:rFonts w:ascii="Times New Roman" w:hAnsi="Times New Roman"/>
          <w:bCs/>
          <w:sz w:val="24"/>
          <w:szCs w:val="24"/>
        </w:rPr>
        <w:t xml:space="preserve">    </w:t>
      </w:r>
      <w:r w:rsidRPr="00382B5D">
        <w:rPr>
          <w:rFonts w:ascii="Times New Roman" w:eastAsia="Times New Roman" w:hAnsi="Times New Roman"/>
          <w:color w:val="000000"/>
          <w:sz w:val="24"/>
          <w:szCs w:val="24"/>
        </w:rPr>
        <w:t xml:space="preserve"> </w:t>
      </w:r>
      <w:r w:rsidRPr="00382B5D">
        <w:rPr>
          <w:rFonts w:ascii="Times New Roman" w:eastAsia="Arial" w:hAnsi="Times New Roman"/>
          <w:color w:val="000000"/>
          <w:sz w:val="24"/>
          <w:szCs w:val="24"/>
        </w:rPr>
        <w:t>электронная        торговая        площадка АО «Единая электронная торговая площадка», раздел «Коммерческие закупки»»</w:t>
      </w:r>
      <w:r w:rsidRPr="00382B5D">
        <w:rPr>
          <w:rStyle w:val="a3"/>
          <w:rFonts w:ascii="Times New Roman" w:hAnsi="Times New Roman"/>
          <w:color w:val="000000"/>
          <w:sz w:val="24"/>
          <w:szCs w:val="24"/>
          <w:u w:val="none"/>
        </w:rPr>
        <w:t xml:space="preserve">, </w:t>
      </w:r>
      <w:r w:rsidRPr="00382B5D">
        <w:rPr>
          <w:rStyle w:val="a3"/>
          <w:rFonts w:ascii="Times New Roman" w:hAnsi="Times New Roman"/>
          <w:color w:val="auto"/>
          <w:sz w:val="24"/>
          <w:szCs w:val="24"/>
          <w:u w:val="none"/>
        </w:rPr>
        <w:t>посредством доступа через личный кабинет Специализированной организации.</w:t>
      </w:r>
    </w:p>
    <w:p w:rsidR="00D55DEC" w:rsidRPr="00382B5D" w:rsidRDefault="00D55DEC" w:rsidP="00D55DEC">
      <w:pPr>
        <w:spacing w:after="0" w:line="240" w:lineRule="auto"/>
        <w:ind w:firstLine="709"/>
        <w:jc w:val="both"/>
        <w:rPr>
          <w:rFonts w:ascii="Times New Roman" w:eastAsia="Times New Roman" w:hAnsi="Times New Roman"/>
          <w:b/>
          <w:color w:val="0D0D0D"/>
          <w:sz w:val="24"/>
          <w:szCs w:val="24"/>
        </w:rPr>
      </w:pPr>
      <w:r w:rsidRPr="00382B5D">
        <w:rPr>
          <w:rFonts w:ascii="Times New Roman" w:hAnsi="Times New Roman"/>
          <w:b/>
          <w:sz w:val="24"/>
          <w:szCs w:val="24"/>
        </w:rPr>
        <w:t xml:space="preserve">1.17. Дата и время проведения </w:t>
      </w:r>
      <w:r w:rsidRPr="00EA35D3">
        <w:rPr>
          <w:rFonts w:ascii="Times New Roman" w:hAnsi="Times New Roman"/>
          <w:b/>
          <w:sz w:val="24"/>
          <w:szCs w:val="24"/>
        </w:rPr>
        <w:t>аукциона</w:t>
      </w:r>
      <w:r w:rsidRPr="00EA35D3">
        <w:rPr>
          <w:rFonts w:ascii="Times New Roman" w:hAnsi="Times New Roman"/>
          <w:sz w:val="24"/>
          <w:szCs w:val="24"/>
        </w:rPr>
        <w:t xml:space="preserve"> – </w:t>
      </w:r>
      <w:r w:rsidR="004E2CDB" w:rsidRPr="00EA35D3">
        <w:rPr>
          <w:rFonts w:ascii="Times New Roman" w:hAnsi="Times New Roman"/>
          <w:b/>
          <w:color w:val="0D0D0D"/>
          <w:sz w:val="24"/>
          <w:szCs w:val="24"/>
        </w:rPr>
        <w:t>20.</w:t>
      </w:r>
      <w:r w:rsidR="000D2D4A" w:rsidRPr="00EA35D3">
        <w:rPr>
          <w:rFonts w:ascii="Times New Roman" w:hAnsi="Times New Roman"/>
          <w:b/>
          <w:color w:val="0D0D0D"/>
          <w:sz w:val="24"/>
          <w:szCs w:val="24"/>
        </w:rPr>
        <w:t>05.2021</w:t>
      </w:r>
      <w:r w:rsidRPr="00EA35D3">
        <w:rPr>
          <w:rFonts w:ascii="Times New Roman" w:hAnsi="Times New Roman"/>
          <w:b/>
          <w:color w:val="0D0D0D"/>
          <w:sz w:val="24"/>
          <w:szCs w:val="24"/>
        </w:rPr>
        <w:t xml:space="preserve"> г. 12-00 часов.</w:t>
      </w:r>
    </w:p>
    <w:p w:rsidR="00D55DEC" w:rsidRPr="00382B5D" w:rsidRDefault="00D55DEC" w:rsidP="00D55DEC">
      <w:pPr>
        <w:spacing w:after="0" w:line="240" w:lineRule="auto"/>
        <w:ind w:firstLine="709"/>
        <w:jc w:val="both"/>
        <w:rPr>
          <w:rFonts w:ascii="Times New Roman" w:eastAsia="Times New Roman" w:hAnsi="Times New Roman"/>
          <w:sz w:val="24"/>
          <w:szCs w:val="24"/>
        </w:rPr>
      </w:pPr>
    </w:p>
    <w:p w:rsidR="00D55DEC" w:rsidRPr="00382B5D" w:rsidRDefault="00D55DEC" w:rsidP="00D55DEC">
      <w:pPr>
        <w:spacing w:after="0" w:line="240" w:lineRule="auto"/>
        <w:ind w:firstLine="709"/>
        <w:jc w:val="both"/>
        <w:rPr>
          <w:rFonts w:ascii="Times New Roman" w:hAnsi="Times New Roman"/>
          <w:sz w:val="24"/>
          <w:szCs w:val="24"/>
          <w:lang w:eastAsia="ru-RU"/>
        </w:rPr>
      </w:pPr>
      <w:r w:rsidRPr="00382B5D">
        <w:rPr>
          <w:rFonts w:ascii="Times New Roman" w:eastAsia="Times New Roman" w:hAnsi="Times New Roman"/>
          <w:b/>
          <w:sz w:val="24"/>
          <w:szCs w:val="24"/>
        </w:rPr>
        <w:t xml:space="preserve">1.18. </w:t>
      </w:r>
      <w:r w:rsidRPr="00382B5D">
        <w:rPr>
          <w:rFonts w:ascii="Times New Roman" w:hAnsi="Times New Roman"/>
          <w:b/>
          <w:sz w:val="24"/>
          <w:szCs w:val="24"/>
        </w:rPr>
        <w:t>Извещение о проведении аукциона в электронной форме</w:t>
      </w:r>
      <w:r w:rsidRPr="00382B5D">
        <w:rPr>
          <w:rFonts w:ascii="Times New Roman" w:hAnsi="Times New Roman"/>
          <w:sz w:val="24"/>
          <w:szCs w:val="24"/>
        </w:rPr>
        <w:t xml:space="preserve"> размещается на Официальном сайте Российской Федерации в сети «Интернет» для размещения информации о проведении торгов </w:t>
      </w:r>
      <w:hyperlink r:id="rId19" w:history="1">
        <w:r w:rsidRPr="00382B5D">
          <w:rPr>
            <w:rStyle w:val="a3"/>
            <w:rFonts w:ascii="Times New Roman" w:hAnsi="Times New Roman"/>
            <w:sz w:val="24"/>
            <w:szCs w:val="24"/>
          </w:rPr>
          <w:t>https://torgi.gov.ru</w:t>
        </w:r>
      </w:hyperlink>
      <w:r w:rsidRPr="00382B5D">
        <w:rPr>
          <w:rFonts w:ascii="Times New Roman" w:hAnsi="Times New Roman"/>
          <w:sz w:val="24"/>
          <w:szCs w:val="24"/>
        </w:rPr>
        <w:t>, на электронной торговой площадке АО «</w:t>
      </w:r>
      <w:r w:rsidRPr="00382B5D">
        <w:rPr>
          <w:rFonts w:ascii="Times New Roman" w:eastAsia="Arial" w:hAnsi="Times New Roman"/>
          <w:color w:val="000000"/>
          <w:sz w:val="24"/>
          <w:szCs w:val="24"/>
        </w:rPr>
        <w:t>Единая электронная торговая площадка</w:t>
      </w:r>
      <w:r w:rsidRPr="00382B5D">
        <w:rPr>
          <w:rFonts w:ascii="Times New Roman" w:hAnsi="Times New Roman"/>
          <w:sz w:val="24"/>
          <w:szCs w:val="24"/>
        </w:rPr>
        <w:t xml:space="preserve">» по адресу в сети интернет </w:t>
      </w:r>
      <w:hyperlink r:id="rId20" w:history="1">
        <w:r w:rsidRPr="00382B5D">
          <w:rPr>
            <w:rStyle w:val="a3"/>
            <w:rFonts w:ascii="Times New Roman" w:hAnsi="Times New Roman"/>
            <w:sz w:val="24"/>
            <w:szCs w:val="24"/>
          </w:rPr>
          <w:t>www.roseltorg.ru</w:t>
        </w:r>
      </w:hyperlink>
      <w:r w:rsidRPr="00382B5D">
        <w:rPr>
          <w:rFonts w:ascii="Times New Roman" w:hAnsi="Times New Roman"/>
          <w:sz w:val="24"/>
          <w:szCs w:val="24"/>
        </w:rPr>
        <w:t xml:space="preserve"> и на </w:t>
      </w:r>
      <w:r w:rsidR="00A66B6D" w:rsidRPr="00382B5D">
        <w:rPr>
          <w:rFonts w:ascii="Times New Roman" w:hAnsi="Times New Roman"/>
          <w:sz w:val="24"/>
          <w:szCs w:val="24"/>
        </w:rPr>
        <w:t xml:space="preserve">официальном сайте Администрации поселка </w:t>
      </w:r>
      <w:r w:rsidR="000F656D" w:rsidRPr="000F656D">
        <w:rPr>
          <w:rFonts w:ascii="Times New Roman" w:hAnsi="Times New Roman"/>
          <w:sz w:val="24"/>
          <w:szCs w:val="24"/>
        </w:rPr>
        <w:t xml:space="preserve">им. К. Либкнехта Курчатовского района </w:t>
      </w:r>
      <w:r w:rsidR="00A66B6D" w:rsidRPr="00382B5D">
        <w:rPr>
          <w:rFonts w:ascii="Times New Roman" w:hAnsi="Times New Roman"/>
          <w:sz w:val="24"/>
          <w:szCs w:val="24"/>
        </w:rPr>
        <w:t>Курской области в сети «Интернет»</w:t>
      </w:r>
      <w:r w:rsidRPr="00382B5D">
        <w:rPr>
          <w:rFonts w:ascii="Times New Roman" w:hAnsi="Times New Roman"/>
          <w:sz w:val="24"/>
          <w:szCs w:val="24"/>
        </w:rPr>
        <w:t xml:space="preserve"> </w:t>
      </w:r>
      <w:hyperlink r:id="rId21" w:history="1">
        <w:r w:rsidR="000F656D" w:rsidRPr="000F656D">
          <w:rPr>
            <w:rStyle w:val="a3"/>
            <w:rFonts w:ascii="Times New Roman" w:hAnsi="Times New Roman"/>
            <w:sz w:val="24"/>
            <w:szCs w:val="24"/>
            <w:lang w:eastAsia="ru-RU"/>
          </w:rPr>
          <w:t>http://klibneht.rkursk.ru/</w:t>
        </w:r>
      </w:hyperlink>
      <w:r w:rsidRPr="00382B5D">
        <w:rPr>
          <w:rFonts w:ascii="Times New Roman" w:hAnsi="Times New Roman"/>
          <w:sz w:val="24"/>
          <w:szCs w:val="24"/>
          <w:lang w:eastAsia="ru-RU"/>
        </w:rPr>
        <w:t>.</w:t>
      </w:r>
    </w:p>
    <w:p w:rsidR="00D55DEC" w:rsidRPr="00382B5D" w:rsidRDefault="00D55DEC" w:rsidP="00D55DEC">
      <w:pPr>
        <w:spacing w:after="0" w:line="240" w:lineRule="auto"/>
        <w:ind w:firstLine="709"/>
        <w:jc w:val="both"/>
        <w:rPr>
          <w:rFonts w:ascii="Times New Roman" w:hAnsi="Times New Roman"/>
          <w:sz w:val="24"/>
          <w:szCs w:val="24"/>
        </w:rPr>
      </w:pPr>
    </w:p>
    <w:p w:rsidR="00D55DEC" w:rsidRPr="00382B5D" w:rsidRDefault="00D55DEC" w:rsidP="00D55DEC">
      <w:pPr>
        <w:spacing w:after="0" w:line="240" w:lineRule="auto"/>
        <w:ind w:firstLine="709"/>
        <w:jc w:val="both"/>
        <w:rPr>
          <w:rFonts w:ascii="Times New Roman" w:hAnsi="Times New Roman"/>
          <w:color w:val="0D0D0D"/>
          <w:sz w:val="24"/>
          <w:szCs w:val="24"/>
        </w:rPr>
      </w:pPr>
      <w:r w:rsidRPr="00382B5D">
        <w:rPr>
          <w:rFonts w:ascii="Times New Roman" w:hAnsi="Times New Roman"/>
          <w:b/>
          <w:sz w:val="24"/>
          <w:szCs w:val="24"/>
        </w:rPr>
        <w:t>1.19. Осмотр земельных участков на местности</w:t>
      </w:r>
      <w:r w:rsidRPr="00382B5D">
        <w:rPr>
          <w:rFonts w:ascii="Times New Roman" w:hAnsi="Times New Roman"/>
          <w:sz w:val="24"/>
          <w:szCs w:val="24"/>
        </w:rPr>
        <w:t xml:space="preserve"> осуществляется </w:t>
      </w:r>
      <w:r w:rsidRPr="00CB7EBB">
        <w:rPr>
          <w:rFonts w:ascii="Times New Roman" w:hAnsi="Times New Roman"/>
          <w:sz w:val="24"/>
          <w:szCs w:val="24"/>
        </w:rPr>
        <w:t xml:space="preserve">по средам с 14.00 до 17.00 мин. по предварительной договоренности. Проезд для осмотра земельных участков на местности осуществляется на транспорте заявителя. Контактное лицо: </w:t>
      </w:r>
      <w:r w:rsidR="00CB7EBB" w:rsidRPr="00CB7EBB">
        <w:rPr>
          <w:rFonts w:ascii="Times New Roman" w:hAnsi="Times New Roman"/>
          <w:color w:val="0D0D0D"/>
          <w:sz w:val="24"/>
          <w:szCs w:val="24"/>
        </w:rPr>
        <w:t>Гапонова Наталья Викторовна</w:t>
      </w:r>
      <w:r w:rsidR="00C528E8" w:rsidRPr="00CB7EBB">
        <w:rPr>
          <w:rFonts w:ascii="Times New Roman" w:hAnsi="Times New Roman"/>
          <w:color w:val="0D0D0D"/>
          <w:sz w:val="24"/>
          <w:szCs w:val="24"/>
        </w:rPr>
        <w:t xml:space="preserve">, телефон </w:t>
      </w:r>
      <w:r w:rsidR="00CB7EBB" w:rsidRPr="00CB7EBB">
        <w:rPr>
          <w:rFonts w:ascii="Times New Roman" w:hAnsi="Times New Roman"/>
          <w:color w:val="0D0D0D"/>
          <w:sz w:val="24"/>
          <w:szCs w:val="24"/>
        </w:rPr>
        <w:t>8 (41131)</w:t>
      </w:r>
      <w:r w:rsidR="00CB7EBB">
        <w:rPr>
          <w:rFonts w:ascii="Times New Roman" w:hAnsi="Times New Roman"/>
          <w:color w:val="0D0D0D"/>
          <w:sz w:val="24"/>
          <w:szCs w:val="24"/>
        </w:rPr>
        <w:t xml:space="preserve"> </w:t>
      </w:r>
      <w:r w:rsidR="00CB7EBB" w:rsidRPr="00CB7EBB">
        <w:rPr>
          <w:rFonts w:ascii="Times New Roman" w:hAnsi="Times New Roman"/>
          <w:color w:val="0D0D0D"/>
          <w:sz w:val="24"/>
          <w:szCs w:val="24"/>
        </w:rPr>
        <w:t>9-12-39</w:t>
      </w:r>
      <w:r w:rsidR="00CB7EBB">
        <w:rPr>
          <w:rFonts w:ascii="Times New Roman" w:hAnsi="Times New Roman"/>
          <w:color w:val="0D0D0D"/>
          <w:sz w:val="24"/>
          <w:szCs w:val="24"/>
        </w:rPr>
        <w:t>.</w:t>
      </w:r>
    </w:p>
    <w:p w:rsidR="00D55DEC" w:rsidRPr="00382B5D" w:rsidRDefault="00D55DEC" w:rsidP="00D55DEC">
      <w:pPr>
        <w:spacing w:after="0" w:line="240" w:lineRule="auto"/>
        <w:ind w:firstLine="709"/>
        <w:jc w:val="center"/>
        <w:rPr>
          <w:rFonts w:ascii="Times New Roman" w:hAnsi="Times New Roman"/>
          <w:sz w:val="24"/>
          <w:szCs w:val="24"/>
        </w:rPr>
      </w:pPr>
    </w:p>
    <w:p w:rsidR="00D55DEC" w:rsidRPr="00382B5D" w:rsidRDefault="00D55DEC" w:rsidP="00D55DEC">
      <w:pPr>
        <w:spacing w:after="0" w:line="240" w:lineRule="auto"/>
        <w:ind w:firstLine="709"/>
        <w:jc w:val="center"/>
        <w:rPr>
          <w:rFonts w:ascii="Times New Roman" w:hAnsi="Times New Roman"/>
          <w:b/>
          <w:sz w:val="24"/>
          <w:szCs w:val="24"/>
        </w:rPr>
      </w:pPr>
      <w:r w:rsidRPr="00382B5D">
        <w:rPr>
          <w:rFonts w:ascii="Times New Roman" w:hAnsi="Times New Roman"/>
          <w:b/>
          <w:sz w:val="24"/>
          <w:szCs w:val="24"/>
        </w:rPr>
        <w:t>РАЗДЕЛ 2. УСЛОВИЯ УЧАСТИЯ В АУКЦИОНЕ.</w:t>
      </w:r>
    </w:p>
    <w:p w:rsidR="00D55DEC" w:rsidRPr="00382B5D" w:rsidRDefault="00D55DEC" w:rsidP="00D55DEC">
      <w:pPr>
        <w:spacing w:after="0" w:line="240" w:lineRule="auto"/>
        <w:ind w:left="1080" w:firstLine="709"/>
        <w:jc w:val="center"/>
        <w:rPr>
          <w:rFonts w:ascii="Times New Roman" w:hAnsi="Times New Roman"/>
          <w:sz w:val="24"/>
          <w:szCs w:val="24"/>
        </w:rPr>
      </w:pP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2.1.</w:t>
      </w:r>
      <w:r w:rsidRPr="00382B5D">
        <w:rPr>
          <w:rFonts w:ascii="Times New Roman" w:hAnsi="Times New Roman"/>
          <w:sz w:val="24"/>
          <w:szCs w:val="24"/>
        </w:rPr>
        <w:t xml:space="preserve"> </w:t>
      </w:r>
      <w:r w:rsidRPr="00382B5D">
        <w:rPr>
          <w:rFonts w:ascii="Times New Roman" w:hAnsi="Times New Roman"/>
          <w:b/>
          <w:sz w:val="24"/>
          <w:szCs w:val="24"/>
        </w:rPr>
        <w:t>Заявителем на участие в аукционе в электронной форме</w:t>
      </w:r>
      <w:r w:rsidRPr="00382B5D">
        <w:rPr>
          <w:rFonts w:ascii="Times New Roman" w:hAnsi="Times New Roman"/>
          <w:sz w:val="24"/>
          <w:szCs w:val="24"/>
        </w:rPr>
        <w:t xml:space="preserve"> (далее – Заявитель) может быть любое юридическое лицо независимо от организационно-правовой формы, формы собственности, </w:t>
      </w:r>
      <w:r w:rsidRPr="00382B5D">
        <w:rPr>
          <w:rFonts w:ascii="Times New Roman" w:eastAsia="Times New Roman" w:hAnsi="Times New Roman"/>
          <w:sz w:val="24"/>
          <w:szCs w:val="24"/>
          <w:lang w:eastAsia="ru-RU"/>
        </w:rPr>
        <w:t>места нахождения</w:t>
      </w:r>
      <w:r w:rsidRPr="00382B5D">
        <w:rPr>
          <w:rFonts w:ascii="Times New Roman" w:hAnsi="Times New Roman"/>
          <w:sz w:val="24"/>
          <w:szCs w:val="24"/>
        </w:rPr>
        <w:t xml:space="preserve"> </w:t>
      </w:r>
      <w:r w:rsidRPr="00382B5D">
        <w:rPr>
          <w:rFonts w:ascii="Times New Roman" w:eastAsia="Times New Roman" w:hAnsi="Times New Roman"/>
          <w:sz w:val="24"/>
          <w:szCs w:val="24"/>
          <w:lang w:eastAsia="ru-RU"/>
        </w:rPr>
        <w:t xml:space="preserve">и места происхождения капитала или любое физическое </w:t>
      </w:r>
      <w:r w:rsidRPr="00382B5D">
        <w:rPr>
          <w:rFonts w:ascii="Times New Roman" w:eastAsia="Times New Roman" w:hAnsi="Times New Roman"/>
          <w:sz w:val="24"/>
          <w:szCs w:val="24"/>
          <w:lang w:eastAsia="ru-RU"/>
        </w:rPr>
        <w:lastRenderedPageBreak/>
        <w:t>лицо, в том числе индивидуальный предприниматель,</w:t>
      </w:r>
      <w:r w:rsidRPr="00382B5D">
        <w:rPr>
          <w:rFonts w:ascii="Times New Roman" w:hAnsi="Times New Roman"/>
          <w:sz w:val="24"/>
          <w:szCs w:val="24"/>
        </w:rPr>
        <w:t xml:space="preserve"> аккредитованное на электронной торговой площадке в соответствии с Регламентом с правом подачи заявки на участие в процедурах, объявленных Организатором аукциона.</w:t>
      </w:r>
    </w:p>
    <w:p w:rsidR="00D55DEC" w:rsidRPr="00382B5D" w:rsidRDefault="00D55DEC" w:rsidP="00B03A86">
      <w:pPr>
        <w:spacing w:after="0" w:line="240" w:lineRule="auto"/>
        <w:ind w:firstLine="709"/>
        <w:jc w:val="both"/>
        <w:rPr>
          <w:rFonts w:ascii="Times New Roman" w:hAnsi="Times New Roman"/>
          <w:sz w:val="24"/>
          <w:szCs w:val="24"/>
        </w:rPr>
      </w:pPr>
      <w:r w:rsidRPr="00382B5D">
        <w:rPr>
          <w:rFonts w:ascii="Times New Roman" w:eastAsia="Times New Roman" w:hAnsi="Times New Roman"/>
          <w:sz w:val="24"/>
          <w:szCs w:val="24"/>
          <w:lang w:eastAsia="ru-RU"/>
        </w:rPr>
        <w:t>Регламент     электронной    площадки        АО    «</w:t>
      </w:r>
      <w:r w:rsidRPr="00382B5D">
        <w:rPr>
          <w:rFonts w:ascii="Times New Roman" w:eastAsia="Arial" w:hAnsi="Times New Roman"/>
          <w:color w:val="000000"/>
          <w:sz w:val="24"/>
          <w:szCs w:val="24"/>
        </w:rPr>
        <w:t>Единая      электронная  торговая     площадка»</w:t>
      </w:r>
      <w:r w:rsidRPr="00382B5D">
        <w:rPr>
          <w:rFonts w:ascii="Times New Roman" w:eastAsia="Times New Roman" w:hAnsi="Times New Roman"/>
          <w:sz w:val="24"/>
          <w:szCs w:val="24"/>
          <w:lang w:eastAsia="ru-RU"/>
        </w:rPr>
        <w:t xml:space="preserve"> доступен по ссылке в сети «Интернет» </w:t>
      </w:r>
      <w:hyperlink r:id="rId22" w:history="1">
        <w:r w:rsidR="00B03A86" w:rsidRPr="00382B5D">
          <w:rPr>
            <w:rStyle w:val="a3"/>
            <w:rFonts w:ascii="Times New Roman" w:hAnsi="Times New Roman"/>
            <w:sz w:val="24"/>
            <w:szCs w:val="24"/>
          </w:rPr>
          <w:t>https://www.roseltorg.ru/_flysystem/webdav/2021/02/12/com_13022021.pdf</w:t>
        </w:r>
      </w:hyperlink>
      <w:r w:rsidR="00B03A86" w:rsidRPr="00382B5D">
        <w:t xml:space="preserve"> </w:t>
      </w:r>
      <w:r w:rsidRPr="00382B5D">
        <w:rPr>
          <w:rFonts w:ascii="Times New Roman" w:eastAsia="Times New Roman" w:hAnsi="Times New Roman"/>
          <w:sz w:val="24"/>
          <w:szCs w:val="24"/>
          <w:lang w:eastAsia="ru-RU"/>
        </w:rPr>
        <w:t xml:space="preserve">либо при последовательном переходе по ссылкам, начиная с главной страницы сайта электронной площадки </w:t>
      </w:r>
      <w:hyperlink r:id="rId23" w:history="1">
        <w:r w:rsidRPr="00382B5D">
          <w:rPr>
            <w:rStyle w:val="a3"/>
            <w:rFonts w:ascii="Times New Roman" w:hAnsi="Times New Roman"/>
            <w:sz w:val="24"/>
            <w:szCs w:val="24"/>
          </w:rPr>
          <w:t>www.roseltorg.ru</w:t>
        </w:r>
      </w:hyperlink>
      <w:r w:rsidRPr="00382B5D">
        <w:rPr>
          <w:rFonts w:ascii="Times New Roman" w:eastAsia="Times New Roman" w:hAnsi="Times New Roman"/>
          <w:sz w:val="24"/>
          <w:szCs w:val="24"/>
          <w:lang w:eastAsia="ru-RU"/>
        </w:rPr>
        <w:t>: Главная → Помощь → База знаний → Документы и регламенты → Регламент системы коммерческих закупок  (Регламент)</w:t>
      </w:r>
      <w:r w:rsidRPr="00382B5D">
        <w:rPr>
          <w:rFonts w:ascii="Times New Roman" w:hAnsi="Times New Roman"/>
          <w:sz w:val="24"/>
          <w:szCs w:val="24"/>
        </w:rPr>
        <w:t>.</w:t>
      </w:r>
    </w:p>
    <w:p w:rsidR="00D55DEC" w:rsidRPr="00382B5D" w:rsidRDefault="00D55DEC" w:rsidP="00D55DEC">
      <w:pPr>
        <w:spacing w:after="0" w:line="240" w:lineRule="auto"/>
        <w:ind w:firstLine="709"/>
        <w:jc w:val="both"/>
        <w:rPr>
          <w:rFonts w:ascii="Times New Roman" w:eastAsia="Times New Roman" w:hAnsi="Times New Roman"/>
          <w:sz w:val="24"/>
          <w:szCs w:val="24"/>
          <w:lang w:eastAsia="ru-RU"/>
        </w:rPr>
      </w:pPr>
    </w:p>
    <w:p w:rsidR="00D55DEC" w:rsidRPr="00382B5D" w:rsidRDefault="00D55DEC" w:rsidP="00D55DEC">
      <w:pPr>
        <w:suppressAutoHyphens w:val="0"/>
        <w:spacing w:after="0" w:line="240" w:lineRule="auto"/>
        <w:ind w:firstLine="709"/>
        <w:jc w:val="both"/>
        <w:rPr>
          <w:rFonts w:ascii="Times New Roman" w:eastAsia="Times New Roman" w:hAnsi="Times New Roman"/>
          <w:sz w:val="24"/>
          <w:szCs w:val="24"/>
        </w:rPr>
      </w:pPr>
      <w:r w:rsidRPr="00382B5D">
        <w:rPr>
          <w:rFonts w:ascii="Times New Roman" w:hAnsi="Times New Roman"/>
          <w:b/>
          <w:sz w:val="24"/>
          <w:szCs w:val="24"/>
        </w:rPr>
        <w:t>2.2.</w:t>
      </w:r>
      <w:r w:rsidRPr="00382B5D">
        <w:rPr>
          <w:rFonts w:ascii="Times New Roman" w:hAnsi="Times New Roman"/>
          <w:sz w:val="24"/>
          <w:szCs w:val="24"/>
        </w:rPr>
        <w:t xml:space="preserve"> </w:t>
      </w:r>
      <w:r w:rsidRPr="00382B5D">
        <w:rPr>
          <w:rFonts w:ascii="Times New Roman" w:hAnsi="Times New Roman"/>
          <w:b/>
          <w:sz w:val="24"/>
          <w:szCs w:val="24"/>
        </w:rPr>
        <w:t xml:space="preserve">Для обеспечения доступа к участию в аукционе в электронной форме </w:t>
      </w:r>
      <w:r w:rsidRPr="00382B5D">
        <w:rPr>
          <w:rFonts w:ascii="Times New Roman" w:hAnsi="Times New Roman"/>
          <w:sz w:val="24"/>
          <w:szCs w:val="24"/>
        </w:rPr>
        <w:t xml:space="preserve">Заявителю необходимо пройти регистрацию </w:t>
      </w:r>
      <w:r w:rsidRPr="00382B5D">
        <w:rPr>
          <w:rFonts w:ascii="Times New Roman" w:eastAsia="Times New Roman" w:hAnsi="Times New Roman"/>
          <w:sz w:val="24"/>
          <w:szCs w:val="24"/>
        </w:rPr>
        <w:t>на электронной торговой площадке АО «Единая электронная торговая площадка» в соответствии с Регламентом.</w:t>
      </w:r>
    </w:p>
    <w:p w:rsidR="00D55DEC" w:rsidRPr="00382B5D" w:rsidRDefault="00D55DEC" w:rsidP="00B03A86">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Процедура участия в коммерческих торгах описана на сайте электронной площадки в сети «Интернет» по ссылке </w:t>
      </w:r>
      <w:hyperlink r:id="rId24" w:history="1">
        <w:r w:rsidR="00B03A86" w:rsidRPr="00382B5D">
          <w:rPr>
            <w:rStyle w:val="a3"/>
            <w:rFonts w:ascii="Times New Roman" w:hAnsi="Times New Roman"/>
            <w:sz w:val="24"/>
            <w:szCs w:val="24"/>
          </w:rPr>
          <w:t>https://www.roseltorg.ru/knowledge_db/registration</w:t>
        </w:r>
      </w:hyperlink>
      <w:r w:rsidR="00B03A86" w:rsidRPr="00382B5D">
        <w:rPr>
          <w:rFonts w:ascii="Times New Roman" w:hAnsi="Times New Roman"/>
          <w:sz w:val="24"/>
          <w:szCs w:val="24"/>
        </w:rPr>
        <w:t xml:space="preserve">, </w:t>
      </w:r>
      <w:r w:rsidRPr="00382B5D">
        <w:rPr>
          <w:rFonts w:ascii="Times New Roman" w:hAnsi="Times New Roman"/>
          <w:sz w:val="24"/>
          <w:szCs w:val="24"/>
        </w:rPr>
        <w:t xml:space="preserve">либо при последовательном переходе по ссылкам, начиная с главной страницы сайта электронной площадки </w:t>
      </w:r>
      <w:hyperlink r:id="rId25" w:history="1">
        <w:r w:rsidRPr="00382B5D">
          <w:rPr>
            <w:rStyle w:val="a3"/>
            <w:rFonts w:ascii="Times New Roman" w:hAnsi="Times New Roman"/>
            <w:sz w:val="24"/>
            <w:szCs w:val="24"/>
          </w:rPr>
          <w:t>www.roseltorg.ru</w:t>
        </w:r>
      </w:hyperlink>
      <w:r w:rsidRPr="00382B5D">
        <w:rPr>
          <w:rFonts w:ascii="Times New Roman" w:hAnsi="Times New Roman"/>
          <w:sz w:val="24"/>
          <w:szCs w:val="24"/>
        </w:rPr>
        <w:t xml:space="preserve">: Главная → </w:t>
      </w:r>
      <w:r w:rsidRPr="00382B5D">
        <w:rPr>
          <w:rFonts w:ascii="Times New Roman" w:eastAsia="Times New Roman" w:hAnsi="Times New Roman"/>
          <w:sz w:val="24"/>
          <w:szCs w:val="24"/>
          <w:lang w:eastAsia="ru-RU"/>
        </w:rPr>
        <w:t>Помощь → База знаний → Регистрация и аккредитация.</w:t>
      </w:r>
    </w:p>
    <w:p w:rsidR="00D55DEC" w:rsidRPr="00382B5D" w:rsidRDefault="00D55DEC" w:rsidP="00D55DEC">
      <w:pPr>
        <w:spacing w:after="0" w:line="240" w:lineRule="auto"/>
        <w:ind w:firstLine="709"/>
        <w:jc w:val="both"/>
        <w:rPr>
          <w:rFonts w:ascii="Times New Roman" w:eastAsia="Times New Roman" w:hAnsi="Times New Roman"/>
          <w:sz w:val="24"/>
          <w:szCs w:val="24"/>
          <w:lang w:eastAsia="ru-RU"/>
        </w:rPr>
      </w:pPr>
    </w:p>
    <w:p w:rsidR="00D55DEC" w:rsidRPr="00382B5D" w:rsidRDefault="00D55DEC" w:rsidP="00D55DEC">
      <w:pPr>
        <w:spacing w:after="0" w:line="240" w:lineRule="auto"/>
        <w:ind w:firstLine="709"/>
        <w:jc w:val="both"/>
        <w:rPr>
          <w:rFonts w:ascii="Times New Roman" w:hAnsi="Times New Roman"/>
          <w:b/>
          <w:sz w:val="24"/>
          <w:szCs w:val="24"/>
        </w:rPr>
      </w:pPr>
      <w:r w:rsidRPr="00382B5D">
        <w:rPr>
          <w:rFonts w:ascii="Times New Roman" w:hAnsi="Times New Roman"/>
          <w:b/>
          <w:sz w:val="24"/>
          <w:szCs w:val="24"/>
        </w:rPr>
        <w:t>2.3. Оператор электронной торговой площадки обязан:</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2.3.1. Оказывать услуги Оператора электронной торговой площадки в соответствии с настоящим Регламентом и действующим законодательством Российской Федерации посредством клиент-серверного приложения Оператора.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2.3.2. Обеспечить работоспособность и функционирование электронной торговой площадки в соответствии с порядком, установленным действующим законодательством Российской Федерации и настоящим Регламентом.</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2.3.3. Обеспечить непрерывность проведения процедур в электронной форме, надежность функционирования программных и технических средств, используемых для проведения процедур, а также обеспечить равный доступ участникам к процедурам, проводимым на электронной торговой площадке, в зависимости от их роли.</w:t>
      </w:r>
    </w:p>
    <w:p w:rsidR="00D55DEC" w:rsidRPr="00382B5D" w:rsidRDefault="00D55DEC" w:rsidP="00B03A86">
      <w:pPr>
        <w:spacing w:after="0" w:line="240" w:lineRule="auto"/>
        <w:ind w:firstLine="709"/>
        <w:jc w:val="both"/>
        <w:rPr>
          <w:rFonts w:ascii="Times New Roman" w:hAnsi="Times New Roman"/>
          <w:sz w:val="24"/>
          <w:szCs w:val="24"/>
        </w:rPr>
      </w:pPr>
      <w:r w:rsidRPr="00382B5D">
        <w:rPr>
          <w:rFonts w:ascii="Times New Roman" w:hAnsi="Times New Roman"/>
          <w:sz w:val="24"/>
          <w:szCs w:val="24"/>
        </w:rPr>
        <w:t>2.3.4. С момента подтверждения аккредитации (переаккредитации) на электронной торговой площадке в качестве Заявителя обеспечить Заявителю доступ к участию во всех типах процедур, проводимых на электронной торговой площадке Оператора (</w:t>
      </w:r>
      <w:hyperlink r:id="rId26" w:history="1">
        <w:r w:rsidR="00B03A86" w:rsidRPr="00382B5D">
          <w:rPr>
            <w:rStyle w:val="a3"/>
            <w:rFonts w:ascii="Times New Roman" w:hAnsi="Times New Roman"/>
            <w:sz w:val="24"/>
            <w:szCs w:val="24"/>
          </w:rPr>
          <w:t>https://com.roseltorg.ru</w:t>
        </w:r>
      </w:hyperlink>
      <w:r w:rsidRPr="00382B5D">
        <w:rPr>
          <w:rFonts w:ascii="Times New Roman" w:hAnsi="Times New Roman"/>
          <w:sz w:val="24"/>
          <w:szCs w:val="24"/>
        </w:rPr>
        <w:t>).</w:t>
      </w:r>
    </w:p>
    <w:p w:rsidR="00D55DEC" w:rsidRPr="00382B5D" w:rsidRDefault="00D55DEC" w:rsidP="00D55DEC">
      <w:pPr>
        <w:spacing w:after="0" w:line="240" w:lineRule="auto"/>
        <w:ind w:firstLine="709"/>
        <w:jc w:val="center"/>
        <w:rPr>
          <w:rFonts w:ascii="Times New Roman" w:hAnsi="Times New Roman"/>
          <w:sz w:val="24"/>
          <w:szCs w:val="24"/>
        </w:rPr>
      </w:pPr>
    </w:p>
    <w:p w:rsidR="00D55DEC" w:rsidRPr="00382B5D" w:rsidRDefault="00D55DEC" w:rsidP="00D55DEC">
      <w:pPr>
        <w:spacing w:after="0" w:line="240" w:lineRule="auto"/>
        <w:ind w:firstLine="709"/>
        <w:jc w:val="center"/>
        <w:rPr>
          <w:rFonts w:ascii="Times New Roman" w:hAnsi="Times New Roman"/>
          <w:b/>
          <w:sz w:val="24"/>
          <w:szCs w:val="24"/>
        </w:rPr>
      </w:pPr>
      <w:r w:rsidRPr="00382B5D">
        <w:rPr>
          <w:rFonts w:ascii="Times New Roman" w:hAnsi="Times New Roman"/>
          <w:b/>
          <w:sz w:val="24"/>
          <w:szCs w:val="24"/>
        </w:rPr>
        <w:t>РАЗДЕЛ 3. ПОРЯДОК ВНЕСЕНИЯ ЗАДАТКА И ЕГО ВОЗВРАТА.</w:t>
      </w:r>
    </w:p>
    <w:p w:rsidR="00D55DEC" w:rsidRPr="00382B5D" w:rsidRDefault="00D55DEC" w:rsidP="00D55DEC">
      <w:pPr>
        <w:spacing w:after="0" w:line="240" w:lineRule="auto"/>
        <w:ind w:firstLine="709"/>
        <w:jc w:val="center"/>
        <w:rPr>
          <w:rFonts w:ascii="Times New Roman" w:hAnsi="Times New Roman"/>
          <w:sz w:val="24"/>
          <w:szCs w:val="24"/>
        </w:rPr>
      </w:pP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3.1.</w:t>
      </w:r>
      <w:r w:rsidRPr="00382B5D">
        <w:rPr>
          <w:rFonts w:ascii="Times New Roman" w:hAnsi="Times New Roman"/>
          <w:sz w:val="24"/>
          <w:szCs w:val="24"/>
        </w:rPr>
        <w:t xml:space="preserve"> Для участия в аукционе в электронной форме устанавливается требование о внесении задатка.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eastAsia="Times New Roman" w:hAnsi="Times New Roman"/>
          <w:b/>
          <w:sz w:val="24"/>
          <w:szCs w:val="24"/>
          <w:lang w:eastAsia="ru-RU"/>
        </w:rPr>
        <w:t>3.2.</w:t>
      </w:r>
      <w:r w:rsidRPr="00382B5D">
        <w:rPr>
          <w:rFonts w:ascii="Times New Roman" w:eastAsia="Times New Roman" w:hAnsi="Times New Roman"/>
          <w:sz w:val="24"/>
          <w:szCs w:val="24"/>
          <w:lang w:eastAsia="ru-RU"/>
        </w:rPr>
        <w:t xml:space="preserve"> </w:t>
      </w:r>
      <w:r w:rsidRPr="00382B5D">
        <w:rPr>
          <w:rFonts w:ascii="Times New Roman" w:hAnsi="Times New Roman"/>
          <w:sz w:val="24"/>
          <w:szCs w:val="24"/>
        </w:rPr>
        <w:t>Открытие счета, предназначенного для внесения задатка (далее – счет), осуществляется следующим образом:</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3.2.1.</w:t>
      </w:r>
      <w:r w:rsidRPr="00382B5D">
        <w:rPr>
          <w:rFonts w:ascii="Times New Roman" w:hAnsi="Times New Roman"/>
          <w:sz w:val="24"/>
          <w:szCs w:val="24"/>
        </w:rPr>
        <w:t xml:space="preserve"> При принятии Оператором электронной торговой площадки положительного решения об аккредитации Заявителя, Оператор открывает счет Заявителю на основании заявления об аккредитации, представляемого Заявителем при прохождении процедуры аккредитации на электронной торговой площадке и подписываемого его электронной подписью. Текст заявления является составной частью предоставляемых на аккредитацию документов и сведений (далее – заявки на аккредитацию);</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3.2.2.</w:t>
      </w:r>
      <w:r w:rsidRPr="00382B5D">
        <w:rPr>
          <w:rFonts w:ascii="Times New Roman" w:hAnsi="Times New Roman"/>
          <w:sz w:val="24"/>
          <w:szCs w:val="24"/>
        </w:rPr>
        <w:t xml:space="preserve"> Счет Заявителя разделяется на два субсчета – Субсчет свободных средств и Субсчет блокированных средств;</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3.2.3.</w:t>
      </w:r>
      <w:r w:rsidRPr="00382B5D">
        <w:rPr>
          <w:rFonts w:ascii="Times New Roman" w:hAnsi="Times New Roman"/>
          <w:sz w:val="24"/>
          <w:szCs w:val="24"/>
        </w:rPr>
        <w:t xml:space="preserve"> Оператор открывает счет Заявителю в течение 5 (пяти) рабочих дней со дня поступления заявки на аккредитацию;</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lastRenderedPageBreak/>
        <w:t>3.2.4.</w:t>
      </w:r>
      <w:r w:rsidRPr="00382B5D">
        <w:rPr>
          <w:rFonts w:ascii="Times New Roman" w:hAnsi="Times New Roman"/>
          <w:sz w:val="24"/>
          <w:szCs w:val="24"/>
        </w:rPr>
        <w:t xml:space="preserve"> Оператор информирует Заявителя об открытии счета путем направления уведомления в личный кабинет и на электронную почту о его аккредитации на электронной торговой площадке с указанием реквизитов счета;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w:t>
      </w:r>
      <w:r w:rsidRPr="00382B5D">
        <w:rPr>
          <w:rFonts w:ascii="Times New Roman" w:hAnsi="Times New Roman"/>
          <w:sz w:val="24"/>
          <w:szCs w:val="24"/>
        </w:rPr>
        <w:t xml:space="preserve"> Порядок ведения счета.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3.3.1.</w:t>
      </w:r>
      <w:r w:rsidRPr="00382B5D">
        <w:rPr>
          <w:rFonts w:ascii="Times New Roman" w:hAnsi="Times New Roman"/>
          <w:sz w:val="24"/>
          <w:szCs w:val="24"/>
        </w:rPr>
        <w:t xml:space="preserve"> Остатки и истории операций по счету в режиме реального времени Заявитель контролирует самостоятельно;</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3.3.2.</w:t>
      </w:r>
      <w:r w:rsidRPr="00382B5D">
        <w:rPr>
          <w:rFonts w:ascii="Times New Roman" w:hAnsi="Times New Roman"/>
          <w:sz w:val="24"/>
          <w:szCs w:val="24"/>
        </w:rPr>
        <w:t xml:space="preserve"> Все операции по счету ведутся в валюте Российской Федерации – рублях;</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3.3.3.</w:t>
      </w:r>
      <w:r w:rsidRPr="00382B5D">
        <w:rPr>
          <w:rFonts w:ascii="Times New Roman" w:hAnsi="Times New Roman"/>
          <w:sz w:val="24"/>
          <w:szCs w:val="24"/>
        </w:rPr>
        <w:t xml:space="preserve"> На счет зачисляются денежные средства, перечисленные с любого счета;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3.3.4.</w:t>
      </w:r>
      <w:r w:rsidRPr="00382B5D">
        <w:rPr>
          <w:rFonts w:ascii="Times New Roman" w:hAnsi="Times New Roman"/>
          <w:sz w:val="24"/>
          <w:szCs w:val="24"/>
        </w:rPr>
        <w:t xml:space="preserve"> Денежные средства, зачисленные на счет, учитываются на Субсчете свободных средств;</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3.3.5.</w:t>
      </w:r>
      <w:r w:rsidRPr="00382B5D">
        <w:rPr>
          <w:rFonts w:ascii="Times New Roman" w:hAnsi="Times New Roman"/>
          <w:sz w:val="24"/>
          <w:szCs w:val="24"/>
        </w:rPr>
        <w:t xml:space="preserve"> В случаях, предусмотренных Регламентом электронной площадки, Оператор осуществляет блокировку денежных средств Заявителя путем уменьшения суммы денежных средств на Субсчете свободных средств Заявителя с одновременным увеличением на такую же величину остатка средств на Субсчете блокированных средств;</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3.3.6.</w:t>
      </w:r>
      <w:r w:rsidRPr="00382B5D">
        <w:rPr>
          <w:rFonts w:ascii="Times New Roman" w:hAnsi="Times New Roman"/>
          <w:sz w:val="24"/>
          <w:szCs w:val="24"/>
        </w:rPr>
        <w:t xml:space="preserve"> В случаях, предусмотренных Регламентом электронной площадки, Оператор прекращает блокировку (осуществляет разблокировку) денежных средств Заявителя путем уменьшения суммы денежных средств на Субсчете блокированных средств Участника с одновременным увеличением на такую же величину остатка средств на Субсчете свободных средств;</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3.3.7.</w:t>
      </w:r>
      <w:r w:rsidRPr="00382B5D">
        <w:rPr>
          <w:rFonts w:ascii="Times New Roman" w:hAnsi="Times New Roman"/>
          <w:sz w:val="24"/>
          <w:szCs w:val="24"/>
        </w:rPr>
        <w:t xml:space="preserve"> В случаях, предусмотренных Регламентом электронной площадки, Оператор списывает денежные средства со счета Заявителя (Субсчет свободных средств) и перечисляет соответствующую сумму денежных средств на счет Заявителя, указанный при аккредитации, с одновременным уменьшением на такую же величину остатка средств на Субсчете свободных средств Заявителя при наличии заявки на перечисление средств от Заявителя с указанием суммы денежных средств. Списание денежных средств, производится не позднее 3 (трех) рабочих дней. При этом такое списание не осуществляется, если остаток денежных средств, учитываемых на Субсчете свободных средств Заявителя, меньше указанной суммы в заявке;</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3.3.8.</w:t>
      </w:r>
      <w:r w:rsidRPr="00382B5D">
        <w:rPr>
          <w:rFonts w:ascii="Times New Roman" w:hAnsi="Times New Roman"/>
          <w:sz w:val="24"/>
          <w:szCs w:val="24"/>
        </w:rPr>
        <w:t xml:space="preserve"> Оператор списывает денежные средства со счета Заявителя (Субсчет свободных средств) в размере, установленном положениями Регламента  электронной площадки (п. 4.1.11, п. 4.1.13), и перечисляет на счет Оператора (расчетный счет, не предназначенный для проведения операций по перечислению задатка) с одновременным уменьшением на такую же величину остатка средств на Субсчете свободных средств Заявителя;</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3.3.9.</w:t>
      </w:r>
      <w:r w:rsidRPr="00382B5D">
        <w:rPr>
          <w:rFonts w:ascii="Times New Roman" w:hAnsi="Times New Roman"/>
          <w:sz w:val="24"/>
          <w:szCs w:val="24"/>
        </w:rPr>
        <w:t xml:space="preserve"> Датой перечисления денежных средств в случаях, предусмотренных Регламентом, считается дата списания этих денежных средств со счета Оператора;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3.3.10.</w:t>
      </w:r>
      <w:r w:rsidRPr="00382B5D">
        <w:rPr>
          <w:rFonts w:ascii="Times New Roman" w:hAnsi="Times New Roman"/>
          <w:sz w:val="24"/>
          <w:szCs w:val="24"/>
        </w:rPr>
        <w:t xml:space="preserve"> Операции по счетам Заявителя осуществляются в сроки, установленные Регламентом и в следующем порядке:</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3.3.10.1.</w:t>
      </w:r>
      <w:r w:rsidRPr="00382B5D">
        <w:rPr>
          <w:rFonts w:ascii="Times New Roman" w:hAnsi="Times New Roman"/>
          <w:sz w:val="24"/>
          <w:szCs w:val="24"/>
        </w:rPr>
        <w:t xml:space="preserve"> Оператор    зачисляет    денежные    средства на  счёт   Заявителя не    позднее   1 (одного) часа после получения Оператором информации от расчетной организации о перечислении Заявителем соответствующих денежных средств на счет Оператора. Данные о поступлении денежных средств обновляются Оператором ежедневно по рабочим дням, в 10:00, 12:00, 15:30, 18:00 по времени Оператора;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3.3.10.2.</w:t>
      </w:r>
      <w:r w:rsidRPr="00382B5D">
        <w:rPr>
          <w:rFonts w:ascii="Times New Roman" w:hAnsi="Times New Roman"/>
          <w:sz w:val="24"/>
          <w:szCs w:val="24"/>
        </w:rPr>
        <w:t xml:space="preserve"> В случае поступления на расчетный счет Оператора, предназначенный для внесения      задатка,    и,    указанный    в    уведомлении    об     аккредитации     Заявителя,    (р/с 40702810600050001273 в Банке ВТБ (ПАО), БИК 044525187, к/с 30101810700000000187) денежных средств с ошибками в назначении платежа, не позволяющими Оператору однозначно идентифицировать платеж и произвести зачисление поступивших денежных средств на лицевой счет Заявителя (неверно указан номер лицевого счета, указан номер лицевого счета не принадлежащий плательщику денежных средств, уплата за третьих лиц без указания наименования и т.п.) – данные денежные средства не зачисляются на лицевой счет Заявителя. При этом Оператор делает запрос Заявителю, перечислившему денежные средства, на предоставление уточнений по поступившему платежу путем направления запроса на адрес электронной почты, указанный в аккредитационных данных Заявителя. При отсутствии </w:t>
      </w:r>
      <w:r w:rsidRPr="00382B5D">
        <w:rPr>
          <w:rFonts w:ascii="Times New Roman" w:hAnsi="Times New Roman"/>
          <w:sz w:val="24"/>
          <w:szCs w:val="24"/>
        </w:rPr>
        <w:lastRenderedPageBreak/>
        <w:t>письменного ответа заявителя с уточнением по поступившему платежу в течение 2 (двух) дней, со дня направления запроса, денежные средства возвращаются Оператором на платежные реквизиты плательщика без дополнительного уведомления последнего;</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3.3.10.3.</w:t>
      </w:r>
      <w:r w:rsidRPr="00382B5D">
        <w:rPr>
          <w:rFonts w:ascii="Times New Roman" w:hAnsi="Times New Roman"/>
          <w:sz w:val="24"/>
          <w:szCs w:val="24"/>
        </w:rPr>
        <w:t xml:space="preserve"> В случае, если денежные средства, полученные от Заявителя, были отозваны расчетной организацией со счета Оператора из-за ошибки в платежном поручении Заявителя, Оператор списывает сумму в размере указанных денежных средств с лицевого счета Заявителя не позднее 2 (двух) часов с момента получения Оператором информации от расчетной организации об отзыве этих средств;</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3.3.10.4</w:t>
      </w:r>
      <w:r w:rsidRPr="00382B5D">
        <w:rPr>
          <w:rFonts w:ascii="Times New Roman" w:hAnsi="Times New Roman"/>
          <w:sz w:val="24"/>
          <w:szCs w:val="24"/>
        </w:rPr>
        <w:t xml:space="preserve">. Денежные средства, отозванные расчетной организацией, списываются с лицевого счета Заявителя в следующей последовательности: </w:t>
      </w:r>
      <w:r w:rsidRPr="00382B5D">
        <w:rPr>
          <w:rFonts w:ascii="Times New Roman" w:hAnsi="Times New Roman"/>
          <w:sz w:val="24"/>
          <w:szCs w:val="24"/>
        </w:rPr>
        <w:sym w:font="Symbol" w:char="F02D"/>
      </w:r>
      <w:r w:rsidRPr="00382B5D">
        <w:rPr>
          <w:rFonts w:ascii="Times New Roman" w:hAnsi="Times New Roman"/>
          <w:sz w:val="24"/>
          <w:szCs w:val="24"/>
        </w:rPr>
        <w:t xml:space="preserve"> денежные средства, находящиеся на субсчете свободных средств, Заявителя </w:t>
      </w:r>
      <w:r w:rsidRPr="00382B5D">
        <w:rPr>
          <w:rFonts w:ascii="Times New Roman" w:hAnsi="Times New Roman"/>
          <w:sz w:val="24"/>
          <w:szCs w:val="24"/>
        </w:rPr>
        <w:sym w:font="Symbol" w:char="F02D"/>
      </w:r>
      <w:r w:rsidRPr="00382B5D">
        <w:rPr>
          <w:rFonts w:ascii="Times New Roman" w:hAnsi="Times New Roman"/>
          <w:sz w:val="24"/>
          <w:szCs w:val="24"/>
        </w:rPr>
        <w:t xml:space="preserve"> денежные средства, находящиеся на Субсчете блокированных средств Заявителя;</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3.3.10.5.</w:t>
      </w:r>
      <w:r w:rsidRPr="00382B5D">
        <w:rPr>
          <w:rFonts w:ascii="Times New Roman" w:hAnsi="Times New Roman"/>
          <w:sz w:val="24"/>
          <w:szCs w:val="24"/>
        </w:rPr>
        <w:t xml:space="preserve"> В течение 1 (одного) часа с момента списания денежных средств, находящихся на Субсчете блокированных средств Заявителя, все заявки на участие в процедурах такого Заявителя, не обеспеченные денежными средствами на его лицевом счете, автоматически возвращаются Заявителю Оператором с обязательным направлением уведомления такому Заявителю. В этом случае Заявитель считается отстраненным от участия в процедуре;</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3.3.10.6.</w:t>
      </w:r>
      <w:r w:rsidRPr="00382B5D">
        <w:rPr>
          <w:rFonts w:ascii="Times New Roman" w:hAnsi="Times New Roman"/>
          <w:sz w:val="24"/>
          <w:szCs w:val="24"/>
        </w:rPr>
        <w:t xml:space="preserve"> Оператор осуществляет блокировку денежных средств на счете Заявителя на основании его заявки на участие не позднее 1 (одного) часа после получения такой заявки;</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3.3.10.7.</w:t>
      </w:r>
      <w:r w:rsidRPr="00382B5D">
        <w:rPr>
          <w:rFonts w:ascii="Times New Roman" w:hAnsi="Times New Roman"/>
          <w:sz w:val="24"/>
          <w:szCs w:val="24"/>
        </w:rPr>
        <w:t xml:space="preserve"> Денежные средства блокируются в размере суммы задатка, указанной Организатором торгов в документации, при условии наличия соответствующих денежных средств на Субсчете свободных средств Заявителя.</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3.3.10.8.</w:t>
      </w:r>
      <w:r w:rsidRPr="00382B5D">
        <w:rPr>
          <w:rFonts w:ascii="Times New Roman" w:hAnsi="Times New Roman"/>
          <w:sz w:val="24"/>
          <w:szCs w:val="24"/>
        </w:rPr>
        <w:t xml:space="preserve"> Денежные средства на Субсчете блокированных средств Заявителя учитываются Оператором раздельно по каждой конкретной процедуре.</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3.4.</w:t>
      </w:r>
      <w:r w:rsidR="00B03A86" w:rsidRPr="00382B5D">
        <w:rPr>
          <w:rFonts w:ascii="Times New Roman" w:hAnsi="Times New Roman"/>
          <w:sz w:val="24"/>
          <w:szCs w:val="24"/>
        </w:rPr>
        <w:t xml:space="preserve"> </w:t>
      </w:r>
      <w:r w:rsidRPr="00382B5D">
        <w:rPr>
          <w:rFonts w:ascii="Times New Roman" w:hAnsi="Times New Roman"/>
          <w:sz w:val="24"/>
          <w:szCs w:val="24"/>
        </w:rPr>
        <w:t xml:space="preserve">Прекращение блокирования </w:t>
      </w:r>
      <w:r w:rsidRPr="00382B5D">
        <w:rPr>
          <w:rFonts w:ascii="Times New Roman" w:eastAsia="Times New Roman" w:hAnsi="Times New Roman"/>
          <w:sz w:val="24"/>
          <w:szCs w:val="24"/>
          <w:lang w:eastAsia="ru-RU"/>
        </w:rPr>
        <w:t>денежных средств на счете Заявителя в соответствии с Регламентом производится Оператором в следующем порядке:</w:t>
      </w:r>
    </w:p>
    <w:p w:rsidR="00D55DEC" w:rsidRPr="00382B5D" w:rsidRDefault="00D55DEC" w:rsidP="00D55DEC">
      <w:pPr>
        <w:spacing w:after="0" w:line="240" w:lineRule="auto"/>
        <w:ind w:firstLine="709"/>
        <w:jc w:val="both"/>
        <w:rPr>
          <w:rFonts w:ascii="Times New Roman" w:eastAsia="Times New Roman" w:hAnsi="Times New Roman"/>
          <w:sz w:val="24"/>
          <w:szCs w:val="24"/>
          <w:lang w:eastAsia="ru-RU"/>
        </w:rPr>
      </w:pPr>
      <w:r w:rsidRPr="00382B5D">
        <w:rPr>
          <w:rFonts w:ascii="Times New Roman" w:hAnsi="Times New Roman"/>
          <w:b/>
          <w:sz w:val="24"/>
          <w:szCs w:val="24"/>
        </w:rPr>
        <w:t>3.4.1.</w:t>
      </w:r>
      <w:r w:rsidRPr="00382B5D">
        <w:rPr>
          <w:rFonts w:ascii="Times New Roman" w:eastAsia="Times New Roman" w:hAnsi="Times New Roman"/>
          <w:sz w:val="24"/>
          <w:szCs w:val="24"/>
          <w:lang w:eastAsia="ru-RU"/>
        </w:rPr>
        <w:t xml:space="preserve"> для Заявителя, отозвавшего Заявку до окончания срока приема Заявок, установленного пунктом </w:t>
      </w:r>
      <w:r w:rsidRPr="00382B5D">
        <w:rPr>
          <w:rFonts w:ascii="Times New Roman" w:eastAsia="Times New Roman" w:hAnsi="Times New Roman"/>
          <w:b/>
          <w:sz w:val="24"/>
          <w:szCs w:val="24"/>
          <w:lang w:eastAsia="ru-RU"/>
        </w:rPr>
        <w:t>1.14</w:t>
      </w:r>
      <w:r w:rsidRPr="00382B5D">
        <w:rPr>
          <w:rFonts w:ascii="Times New Roman" w:eastAsia="Times New Roman" w:hAnsi="Times New Roman"/>
          <w:sz w:val="24"/>
          <w:szCs w:val="24"/>
          <w:lang w:eastAsia="ru-RU"/>
        </w:rPr>
        <w:t xml:space="preserve"> Извещения, – в течение 1 (одного) рабочего дня со дня поступления уведомления об отзыве Заявки в соответствии с Регламентом электронной площадки (п.п. 19.9, 21.6, 23.8.1.Регламента);</w:t>
      </w:r>
    </w:p>
    <w:p w:rsidR="00D55DEC" w:rsidRPr="00382B5D" w:rsidRDefault="00D55DEC" w:rsidP="00D55DEC">
      <w:pPr>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3.4.2.</w:t>
      </w:r>
      <w:r w:rsidRPr="00382B5D">
        <w:rPr>
          <w:rFonts w:ascii="Times New Roman" w:eastAsia="Times New Roman" w:hAnsi="Times New Roman"/>
          <w:sz w:val="24"/>
          <w:szCs w:val="24"/>
          <w:lang w:eastAsia="ru-RU"/>
        </w:rPr>
        <w:t xml:space="preserve"> для Заявителя, не допущенного к участию в аукционе – в течение 3 (трёх) рабочих дней со дня оформления Протокола рассмотрения заявок на участие в  соответствии с Регламентом (п.20.6 Регламента);</w:t>
      </w:r>
    </w:p>
    <w:p w:rsidR="00D55DEC" w:rsidRPr="00382B5D" w:rsidRDefault="00D55DEC" w:rsidP="00D55DEC">
      <w:pPr>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3.4.3.</w:t>
      </w:r>
      <w:r w:rsidRPr="00382B5D">
        <w:rPr>
          <w:rFonts w:ascii="Times New Roman" w:eastAsia="Times New Roman" w:hAnsi="Times New Roman"/>
          <w:sz w:val="24"/>
          <w:szCs w:val="24"/>
          <w:lang w:eastAsia="ru-RU"/>
        </w:rPr>
        <w:t xml:space="preserve"> для Участников, участвовавших в аукционе, но не победивших в нем</w:t>
      </w:r>
      <w:r w:rsidRPr="00382B5D">
        <w:t xml:space="preserve"> (</w:t>
      </w:r>
      <w:r w:rsidRPr="00382B5D">
        <w:rPr>
          <w:rFonts w:ascii="Times New Roman" w:eastAsia="Times New Roman" w:hAnsi="Times New Roman"/>
          <w:sz w:val="24"/>
          <w:szCs w:val="24"/>
          <w:lang w:eastAsia="ru-RU"/>
        </w:rPr>
        <w:t>за исключением участников, занявших первые три места в соответствии с протоколом подведения итогов), – в течение 1 (одного) рабочего дня со дня подписания Протокола о результатах аукциона в соответствии с Регламентом  (п.21.6 Регламента).</w:t>
      </w:r>
    </w:p>
    <w:p w:rsidR="00D55DEC" w:rsidRPr="00382B5D" w:rsidRDefault="00D55DEC" w:rsidP="00D55DEC">
      <w:pPr>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3.4.4.</w:t>
      </w:r>
      <w:r w:rsidRPr="00382B5D">
        <w:rPr>
          <w:rFonts w:ascii="Times New Roman" w:eastAsia="Times New Roman" w:hAnsi="Times New Roman"/>
          <w:sz w:val="24"/>
          <w:szCs w:val="24"/>
          <w:lang w:eastAsia="ru-RU"/>
        </w:rPr>
        <w:t xml:space="preserve"> Оператор прекращает блокирование денежных средств Заявителей в размере задатка за участие в аукционе в случае,  если они не приняли участие в аукционе по факту публикации протокола проведения аукциона (п.22.18 Регламента).</w:t>
      </w:r>
    </w:p>
    <w:p w:rsidR="00D55DEC" w:rsidRPr="00382B5D" w:rsidRDefault="00D55DEC" w:rsidP="00D55DEC">
      <w:pPr>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3.5.</w:t>
      </w:r>
      <w:r w:rsidRPr="00382B5D">
        <w:rPr>
          <w:rFonts w:ascii="Times New Roman" w:eastAsia="Times New Roman" w:hAnsi="Times New Roman"/>
          <w:sz w:val="24"/>
          <w:szCs w:val="24"/>
          <w:lang w:eastAsia="ru-RU"/>
        </w:rPr>
        <w:t xml:space="preserve"> Задаток Победителя аукциона, а также задатки иных лиц, с которыми договор аренды земельного участка заключается в соответствии с пунктами 13 и 14 статьи 39.12 Земельного кодекса Российской Федерации, засчитываются в счет арендной платы за земельный участок.</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eastAsia="Times New Roman" w:hAnsi="Times New Roman"/>
          <w:b/>
          <w:sz w:val="24"/>
          <w:szCs w:val="24"/>
          <w:lang w:eastAsia="ru-RU"/>
        </w:rPr>
        <w:t>3.6.</w:t>
      </w:r>
      <w:r w:rsidRPr="00382B5D">
        <w:rPr>
          <w:rFonts w:ascii="Times New Roman" w:eastAsia="Times New Roman" w:hAnsi="Times New Roman"/>
          <w:sz w:val="24"/>
          <w:szCs w:val="24"/>
          <w:lang w:eastAsia="ru-RU"/>
        </w:rPr>
        <w:t xml:space="preserve"> </w:t>
      </w:r>
      <w:r w:rsidRPr="00382B5D">
        <w:rPr>
          <w:rFonts w:ascii="Times New Roman" w:hAnsi="Times New Roman"/>
          <w:sz w:val="24"/>
          <w:szCs w:val="24"/>
        </w:rPr>
        <w:t xml:space="preserve">При наличии письменного обращения Организатора аукциона, содержащего требование о переводе денежных средств лиц, указанных в </w:t>
      </w:r>
      <w:r w:rsidRPr="00382B5D">
        <w:rPr>
          <w:rFonts w:ascii="Times New Roman" w:hAnsi="Times New Roman"/>
          <w:b/>
          <w:sz w:val="24"/>
          <w:szCs w:val="24"/>
        </w:rPr>
        <w:t>п. 3.5.</w:t>
      </w:r>
      <w:r w:rsidRPr="00382B5D">
        <w:rPr>
          <w:rFonts w:ascii="Times New Roman" w:hAnsi="Times New Roman"/>
          <w:sz w:val="24"/>
          <w:szCs w:val="24"/>
        </w:rPr>
        <w:t xml:space="preserve"> настоящей документации, Оператор осуществляет такой перевод с одновременным уменьшением доступного остатка на Субсчете учета лимитов указанных лиц.</w:t>
      </w:r>
    </w:p>
    <w:p w:rsidR="00D55DEC" w:rsidRPr="00382B5D" w:rsidRDefault="00D55DEC" w:rsidP="00D55DEC">
      <w:pPr>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3.7.</w:t>
      </w:r>
      <w:r w:rsidRPr="00382B5D">
        <w:rPr>
          <w:rFonts w:ascii="Times New Roman" w:eastAsia="Times New Roman" w:hAnsi="Times New Roman"/>
          <w:sz w:val="24"/>
          <w:szCs w:val="24"/>
          <w:lang w:eastAsia="ru-RU"/>
        </w:rPr>
        <w:t xml:space="preserve"> Задатки, внесенные лицами, указанными в п. 3.5. настоящей документации, не заключившими в установленном в Извещении порядке договор аренды земельного участка вследствие уклонения от заключения указанного договора, не возвращаются.</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lastRenderedPageBreak/>
        <w:t>3.8.</w:t>
      </w:r>
      <w:r w:rsidRPr="00382B5D">
        <w:rPr>
          <w:rFonts w:ascii="Times New Roman" w:hAnsi="Times New Roman"/>
          <w:sz w:val="24"/>
          <w:szCs w:val="24"/>
        </w:rPr>
        <w:t xml:space="preserve"> Разблокировка денежных средств на счете Заявителя осуществляется в размере суммы внесенного задатка.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3.9.</w:t>
      </w:r>
      <w:r w:rsidRPr="00382B5D">
        <w:rPr>
          <w:rFonts w:ascii="Times New Roman" w:hAnsi="Times New Roman"/>
          <w:sz w:val="24"/>
          <w:szCs w:val="24"/>
        </w:rPr>
        <w:t xml:space="preserve"> Оператор осуществляет разблокировку денежных средств на счете и (при необходимости) списание этих денежных средств со счета Заявителя в соответствии с Регламентом.</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3.10.</w:t>
      </w:r>
      <w:r w:rsidRPr="00382B5D">
        <w:rPr>
          <w:rFonts w:ascii="Times New Roman" w:hAnsi="Times New Roman"/>
          <w:sz w:val="24"/>
          <w:szCs w:val="24"/>
        </w:rPr>
        <w:t xml:space="preserve"> Оператор обеспечивает конфиденциальность в процессе открытия и ведения счетов Заявителя в аналитическом учете и связанного с этим документооборотом, в том числе при взаимодействии с расчетной организацией.</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3.11.</w:t>
      </w:r>
      <w:r w:rsidRPr="00382B5D">
        <w:rPr>
          <w:rFonts w:ascii="Times New Roman" w:hAnsi="Times New Roman"/>
          <w:sz w:val="24"/>
          <w:szCs w:val="24"/>
        </w:rPr>
        <w:t xml:space="preserve"> Процедура ведения счетов выполняется в соответствии со следующим порядком:</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3.11.1.</w:t>
      </w:r>
      <w:r w:rsidRPr="00382B5D">
        <w:rPr>
          <w:rFonts w:ascii="Times New Roman" w:hAnsi="Times New Roman"/>
          <w:sz w:val="24"/>
          <w:szCs w:val="24"/>
        </w:rPr>
        <w:t xml:space="preserve"> В случае списания денежных средств, указанных в п. 4.1.11 Регламента электронной площадки, Оператор выставляет Заявителю в Системе электронного документооборота (ЭДО) акт оказанных услуг и счет-фактуру. В случае списания денежных средств, указанных в п. 4.1.13 Регламента электронной площадки, Оператор выставляет Заявителю в Системе ЭДО акт на передачу прав;</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3.11.2.</w:t>
      </w:r>
      <w:r w:rsidRPr="00382B5D">
        <w:rPr>
          <w:rFonts w:ascii="Times New Roman" w:hAnsi="Times New Roman"/>
          <w:sz w:val="24"/>
          <w:szCs w:val="24"/>
        </w:rPr>
        <w:t xml:space="preserve"> Оператор электронной торговой площадки (равно как и расчетная организация, в которой открыт Счет Оператора) не несет ответственности за ошибки или задержки платежей, допущенные другими расчетными организациями, а также не отвечает за последствия, связанные с финансовым положением других расчетных организаций;</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3.11.3.</w:t>
      </w:r>
      <w:r w:rsidRPr="00382B5D">
        <w:rPr>
          <w:rFonts w:ascii="Times New Roman" w:hAnsi="Times New Roman"/>
          <w:sz w:val="24"/>
          <w:szCs w:val="24"/>
        </w:rPr>
        <w:t xml:space="preserve"> Заявитель несет ответственность за достоверность и полноту сведений, подлинность документов, предоставляемых Оператору;</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3.11.4</w:t>
      </w:r>
      <w:r w:rsidRPr="00382B5D">
        <w:rPr>
          <w:rFonts w:ascii="Times New Roman" w:hAnsi="Times New Roman"/>
          <w:sz w:val="24"/>
          <w:szCs w:val="24"/>
        </w:rPr>
        <w:t>. Оператор электронной торговой площадки (равно как и расчетная организация, в которой открыт Счет Оператора) не несет ответственности за ошибочное перечисление (не перечисление) денежных средств, связанное с неправильным указанием Заявителем в платежных документах реквизитов получателя средств.</w:t>
      </w:r>
    </w:p>
    <w:p w:rsidR="00D55DEC" w:rsidRPr="00382B5D" w:rsidRDefault="00D55DEC" w:rsidP="00D55DEC">
      <w:pPr>
        <w:spacing w:after="0" w:line="240" w:lineRule="auto"/>
        <w:ind w:firstLine="709"/>
        <w:jc w:val="center"/>
        <w:rPr>
          <w:rFonts w:ascii="Times New Roman" w:hAnsi="Times New Roman"/>
          <w:sz w:val="24"/>
          <w:szCs w:val="24"/>
        </w:rPr>
      </w:pPr>
    </w:p>
    <w:p w:rsidR="00D55DEC" w:rsidRPr="00382B5D" w:rsidRDefault="00D55DEC" w:rsidP="00D55DEC">
      <w:pPr>
        <w:spacing w:after="0" w:line="240" w:lineRule="auto"/>
        <w:jc w:val="center"/>
        <w:rPr>
          <w:rFonts w:ascii="Times New Roman" w:hAnsi="Times New Roman"/>
          <w:b/>
          <w:sz w:val="24"/>
          <w:szCs w:val="24"/>
        </w:rPr>
      </w:pPr>
      <w:r w:rsidRPr="00382B5D">
        <w:rPr>
          <w:rFonts w:ascii="Times New Roman" w:hAnsi="Times New Roman"/>
          <w:b/>
          <w:sz w:val="24"/>
          <w:szCs w:val="24"/>
        </w:rPr>
        <w:t>РАЗДЕЛ 4. ПОРЯДОК, ФОРМА И СРОК ПРИЕМА ЗАЯВОК.</w:t>
      </w:r>
    </w:p>
    <w:p w:rsidR="00D55DEC" w:rsidRPr="00382B5D" w:rsidRDefault="00D55DEC" w:rsidP="00D55DEC">
      <w:pPr>
        <w:spacing w:after="0" w:line="240" w:lineRule="auto"/>
        <w:ind w:left="1080" w:hanging="371"/>
        <w:jc w:val="center"/>
        <w:rPr>
          <w:rFonts w:ascii="Times New Roman" w:hAnsi="Times New Roman"/>
          <w:b/>
          <w:sz w:val="24"/>
          <w:szCs w:val="24"/>
        </w:rPr>
      </w:pPr>
    </w:p>
    <w:p w:rsidR="00D55DEC" w:rsidRPr="00382B5D" w:rsidRDefault="00D55DEC" w:rsidP="00D55DEC">
      <w:pPr>
        <w:spacing w:after="0" w:line="240" w:lineRule="auto"/>
        <w:ind w:firstLine="709"/>
        <w:jc w:val="both"/>
        <w:rPr>
          <w:rFonts w:ascii="Times New Roman" w:hAnsi="Times New Roman"/>
          <w:sz w:val="24"/>
          <w:szCs w:val="24"/>
          <w:u w:val="single"/>
        </w:rPr>
      </w:pPr>
      <w:r w:rsidRPr="00382B5D">
        <w:rPr>
          <w:rFonts w:ascii="Times New Roman" w:hAnsi="Times New Roman"/>
          <w:b/>
          <w:sz w:val="24"/>
          <w:szCs w:val="24"/>
        </w:rPr>
        <w:t>ВНИМАНИЕ!</w:t>
      </w:r>
      <w:r w:rsidRPr="00382B5D">
        <w:rPr>
          <w:rFonts w:ascii="Times New Roman" w:hAnsi="Times New Roman"/>
          <w:sz w:val="24"/>
          <w:szCs w:val="24"/>
        </w:rPr>
        <w:t xml:space="preserve"> </w:t>
      </w:r>
      <w:r w:rsidRPr="00382B5D">
        <w:rPr>
          <w:rFonts w:ascii="Times New Roman" w:hAnsi="Times New Roman"/>
          <w:sz w:val="24"/>
          <w:szCs w:val="24"/>
          <w:u w:val="single"/>
        </w:rPr>
        <w:t>Условия аукциона в электронной форме, порядок и условия заключения договора аренды земельного участка с Участниками являются условиями публичной оферты, а подача заявок на участие в аукционе в электронной форме в установленные в Извещение сроки и порядке является акцептом оферты в соответствии со статьей 438 Гражданского кодекса Российской Федерации.</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4.1.</w:t>
      </w:r>
      <w:r w:rsidRPr="00382B5D">
        <w:rPr>
          <w:rFonts w:ascii="Times New Roman" w:hAnsi="Times New Roman"/>
          <w:sz w:val="24"/>
          <w:szCs w:val="24"/>
        </w:rPr>
        <w:t xml:space="preserve"> Автоматизированная система (далее – АС) Оператора обеспечивает для лиц, аккредитованных в качестве Заявителей, функционал подачи заявок на участие в электронном аукционе, проводимом в АС Оператора.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4.2.</w:t>
      </w:r>
      <w:r w:rsidRPr="00382B5D">
        <w:rPr>
          <w:rFonts w:ascii="Times New Roman" w:hAnsi="Times New Roman"/>
          <w:sz w:val="24"/>
          <w:szCs w:val="24"/>
        </w:rPr>
        <w:t xml:space="preserve"> Формирование и направление заявки на участие в электронном аукционе производится Заявителем в соответствии с Регламентом электронной площадки.</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4.3.</w:t>
      </w:r>
      <w:r w:rsidRPr="00382B5D">
        <w:rPr>
          <w:rFonts w:ascii="Times New Roman" w:hAnsi="Times New Roman"/>
          <w:sz w:val="24"/>
          <w:szCs w:val="24"/>
        </w:rPr>
        <w:t xml:space="preserve"> Срок представления (приема) заявок на участие в электронном аукционе определяется Организатором аукциона и устанавливается в пункте </w:t>
      </w:r>
      <w:r w:rsidRPr="00382B5D">
        <w:rPr>
          <w:rFonts w:ascii="Times New Roman" w:hAnsi="Times New Roman"/>
          <w:b/>
          <w:sz w:val="24"/>
          <w:szCs w:val="24"/>
        </w:rPr>
        <w:t>1.14.</w:t>
      </w:r>
      <w:r w:rsidRPr="00382B5D">
        <w:rPr>
          <w:rFonts w:ascii="Times New Roman" w:hAnsi="Times New Roman"/>
          <w:sz w:val="24"/>
          <w:szCs w:val="24"/>
        </w:rPr>
        <w:t xml:space="preserve"> Извещения о проведении электронного аукциона. Срок представления (приема) заявок может быть продлен или сокращен Организатором аукциона по необходимости, в данном случае АС Оператора автоматически уведомляет всех аккредитованных Заявителей, подавших заявки на участие в электронном аукционе.</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4.5.</w:t>
      </w:r>
      <w:r w:rsidRPr="00382B5D">
        <w:rPr>
          <w:rFonts w:ascii="Times New Roman" w:hAnsi="Times New Roman"/>
          <w:sz w:val="24"/>
          <w:szCs w:val="24"/>
        </w:rPr>
        <w:t xml:space="preserve"> Заявка на участие в электронном аукционе состоит из одной части.</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hAnsi="Times New Roman"/>
          <w:b/>
          <w:sz w:val="24"/>
          <w:szCs w:val="24"/>
        </w:rPr>
        <w:t>4.6.</w:t>
      </w:r>
      <w:r w:rsidRPr="00382B5D">
        <w:rPr>
          <w:rFonts w:ascii="Times New Roman" w:hAnsi="Times New Roman"/>
          <w:sz w:val="24"/>
          <w:szCs w:val="24"/>
        </w:rPr>
        <w:t xml:space="preserve"> </w:t>
      </w:r>
      <w:r w:rsidRPr="00382B5D">
        <w:rPr>
          <w:rFonts w:ascii="Times New Roman" w:eastAsia="Times New Roman" w:hAnsi="Times New Roman"/>
          <w:sz w:val="24"/>
          <w:szCs w:val="24"/>
          <w:lang w:eastAsia="ru-RU"/>
        </w:rPr>
        <w:t>Заявка направляется Заявителем Оператору электронной площадки путем заполнения Заявителем ее электронной формы (</w:t>
      </w:r>
      <w:r w:rsidRPr="00382B5D">
        <w:rPr>
          <w:rFonts w:ascii="Times New Roman" w:eastAsia="Times New Roman" w:hAnsi="Times New Roman"/>
          <w:b/>
          <w:sz w:val="24"/>
          <w:szCs w:val="24"/>
          <w:lang w:eastAsia="ru-RU"/>
        </w:rPr>
        <w:t>Приложение 1 к Извещению</w:t>
      </w:r>
      <w:r w:rsidRPr="00382B5D">
        <w:rPr>
          <w:rFonts w:ascii="Times New Roman" w:eastAsia="Times New Roman" w:hAnsi="Times New Roman"/>
          <w:sz w:val="24"/>
          <w:szCs w:val="24"/>
          <w:lang w:eastAsia="ru-RU"/>
        </w:rPr>
        <w:t>) с приложением указанных в настоящем пункте документов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lastRenderedPageBreak/>
        <w:t xml:space="preserve"> - копии документов, удостоверяющих личность Заявителя (для граждан) (в случае представления копии паспорта гражданина Российской Федерации представляются копии его страниц, содержащих сведения о фамилии, имени, отчестве, дате и месте рождения, дате выдачи паспорта, органе, выдавшем паспорт, месте регистрации гражданина);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 xml:space="preserve"> - надлежащим образом заверенный перевод </w:t>
      </w:r>
      <w:proofErr w:type="gramStart"/>
      <w:r w:rsidRPr="00382B5D">
        <w:rPr>
          <w:rFonts w:ascii="Times New Roman" w:eastAsia="Times New Roman" w:hAnsi="Times New Roman"/>
          <w:sz w:val="24"/>
          <w:szCs w:val="24"/>
          <w:lang w:eastAsia="ru-RU"/>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382B5D">
        <w:rPr>
          <w:rFonts w:ascii="Times New Roman" w:eastAsia="Times New Roman" w:hAnsi="Times New Roman"/>
          <w:sz w:val="24"/>
          <w:szCs w:val="24"/>
          <w:lang w:eastAsia="ru-RU"/>
        </w:rPr>
        <w:t>, если Заявителем является иностранное юридическое лицо;</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 xml:space="preserve"> - документы, подтверждающие внесение задатка.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4.7.</w:t>
      </w:r>
      <w:r w:rsidRPr="00382B5D">
        <w:rPr>
          <w:rFonts w:ascii="Times New Roman" w:hAnsi="Times New Roman"/>
          <w:sz w:val="24"/>
          <w:szCs w:val="24"/>
        </w:rPr>
        <w:t xml:space="preserve"> Заявитель вправе подать заявку на участие в электронном аукционе в любой момент, начиная с момента размещения на сайте площадки извещения о проведении электронного аукциона и до предусмотренных извещением о проведении электронного аукциона даты и времени окончания срока подачи заявок.</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4.8.</w:t>
      </w:r>
      <w:r w:rsidRPr="00382B5D">
        <w:rPr>
          <w:rFonts w:ascii="Times New Roman" w:hAnsi="Times New Roman"/>
          <w:sz w:val="24"/>
          <w:szCs w:val="24"/>
        </w:rPr>
        <w:t xml:space="preserve"> Заявки направляются Заявителем в АС Оператора в форме электронных документов, подписанных с помощью электронно-цифровой подписи (ЭП).</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4.9.</w:t>
      </w:r>
      <w:r w:rsidRPr="00382B5D">
        <w:rPr>
          <w:rFonts w:ascii="Times New Roman" w:eastAsia="Times New Roman" w:hAnsi="Times New Roman"/>
          <w:bCs/>
          <w:sz w:val="24"/>
          <w:szCs w:val="24"/>
          <w:lang w:eastAsia="ru-RU"/>
        </w:rPr>
        <w:t xml:space="preserve"> </w:t>
      </w:r>
      <w:r w:rsidRPr="00382B5D">
        <w:rPr>
          <w:rFonts w:ascii="Times New Roman" w:eastAsia="Times New Roman" w:hAnsi="Times New Roman"/>
          <w:sz w:val="24"/>
          <w:szCs w:val="24"/>
          <w:lang w:eastAsia="ru-RU"/>
        </w:rPr>
        <w:t>Заявка и прилагаемые к ней документы направляются Заявителем единовременно в соответствии с Регламентом. Не допускается раздельного направления Заявки и приложенных к ней документов, направление дополнительных документов после подачи Заявки или замена ранее направленных документов без отзыва Заявки в соответствии с Регламентом.</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4.10.</w:t>
      </w:r>
      <w:r w:rsidRPr="00382B5D">
        <w:rPr>
          <w:rFonts w:ascii="Times New Roman" w:hAnsi="Times New Roman"/>
          <w:sz w:val="24"/>
          <w:szCs w:val="24"/>
        </w:rPr>
        <w:t xml:space="preserve"> Заявитель вправе подать только одну заявку на участие в электронном аукционе в отношении каждого лота.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4.11.</w:t>
      </w:r>
      <w:r w:rsidRPr="00382B5D">
        <w:rPr>
          <w:rFonts w:ascii="Times New Roman" w:hAnsi="Times New Roman"/>
          <w:sz w:val="24"/>
          <w:szCs w:val="24"/>
        </w:rPr>
        <w:t xml:space="preserve"> По факту поступления в АС Оператора заявки на участие в электронном аукционе АС Оператора осуществляет блокировку денежных средств в размере суммы задатка на участие в электронном аукционе.</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4.12.</w:t>
      </w:r>
      <w:r w:rsidRPr="00382B5D">
        <w:rPr>
          <w:rFonts w:ascii="Times New Roman" w:hAnsi="Times New Roman"/>
          <w:sz w:val="24"/>
          <w:szCs w:val="24"/>
        </w:rPr>
        <w:t xml:space="preserve"> Заявка на участие в электронном аукционе отклоняется Оператором электронной площадки в случае, если:</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4.12.1</w:t>
      </w:r>
      <w:r w:rsidR="002665C2" w:rsidRPr="00382B5D">
        <w:rPr>
          <w:rFonts w:ascii="Times New Roman" w:hAnsi="Times New Roman"/>
          <w:b/>
          <w:sz w:val="24"/>
          <w:szCs w:val="24"/>
        </w:rPr>
        <w:t>.</w:t>
      </w:r>
      <w:r w:rsidRPr="00382B5D">
        <w:rPr>
          <w:rFonts w:ascii="Times New Roman" w:hAnsi="Times New Roman"/>
          <w:sz w:val="24"/>
          <w:szCs w:val="24"/>
        </w:rPr>
        <w:t xml:space="preserve"> Заявка не подписана ЭП или подписана ЭП лица, не имеющего соответствующих полномочий.</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4.12.2</w:t>
      </w:r>
      <w:r w:rsidR="002665C2" w:rsidRPr="00382B5D">
        <w:rPr>
          <w:rFonts w:ascii="Times New Roman" w:hAnsi="Times New Roman"/>
          <w:b/>
          <w:sz w:val="24"/>
          <w:szCs w:val="24"/>
        </w:rPr>
        <w:t>.</w:t>
      </w:r>
      <w:r w:rsidRPr="00382B5D">
        <w:rPr>
          <w:rFonts w:ascii="Times New Roman" w:hAnsi="Times New Roman"/>
          <w:sz w:val="24"/>
          <w:szCs w:val="24"/>
        </w:rPr>
        <w:t xml:space="preserve"> Отсутствуют средства для обеспечения заявки в размере суммы задатка, установленного Организатором торгов в извещении о проведении процедуры.</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4.12.3</w:t>
      </w:r>
      <w:r w:rsidR="002665C2" w:rsidRPr="00382B5D">
        <w:rPr>
          <w:rFonts w:ascii="Times New Roman" w:hAnsi="Times New Roman"/>
          <w:b/>
          <w:sz w:val="24"/>
          <w:szCs w:val="24"/>
        </w:rPr>
        <w:t>.</w:t>
      </w:r>
      <w:r w:rsidRPr="00382B5D">
        <w:rPr>
          <w:rFonts w:ascii="Times New Roman" w:hAnsi="Times New Roman"/>
          <w:sz w:val="24"/>
          <w:szCs w:val="24"/>
        </w:rPr>
        <w:t xml:space="preserve"> Требование к обеспечению участия в процедуре не было установлено Организатором торгов и на момент окончания приема заявок отсутствуют денежные средства в размере платы за участие в процедуре, установленной в п. 4.1.11 Регламента.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4.12.4</w:t>
      </w:r>
      <w:r w:rsidR="002665C2" w:rsidRPr="00382B5D">
        <w:rPr>
          <w:rFonts w:ascii="Times New Roman" w:hAnsi="Times New Roman"/>
          <w:b/>
          <w:sz w:val="24"/>
          <w:szCs w:val="24"/>
        </w:rPr>
        <w:t>.</w:t>
      </w:r>
      <w:r w:rsidRPr="00382B5D">
        <w:rPr>
          <w:rFonts w:ascii="Times New Roman" w:hAnsi="Times New Roman"/>
          <w:sz w:val="24"/>
          <w:szCs w:val="24"/>
        </w:rPr>
        <w:t xml:space="preserve"> Заявка направлена после окончания срока подачи заявок.</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Одновременно с возвратом Заявки Оператор уведомляет Заявителя об основаниях ее возврата.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Возврат Заявок по иным основаниям не допускается.</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4.13.</w:t>
      </w:r>
      <w:r w:rsidRPr="00382B5D">
        <w:rPr>
          <w:rFonts w:ascii="Times New Roman" w:eastAsia="Times New Roman" w:hAnsi="Times New Roman"/>
          <w:bCs/>
          <w:sz w:val="24"/>
          <w:szCs w:val="24"/>
          <w:lang w:eastAsia="ru-RU"/>
        </w:rPr>
        <w:t xml:space="preserve"> </w:t>
      </w:r>
      <w:r w:rsidRPr="00382B5D">
        <w:rPr>
          <w:rFonts w:ascii="Times New Roman" w:eastAsia="Times New Roman" w:hAnsi="Times New Roman"/>
          <w:sz w:val="24"/>
          <w:szCs w:val="24"/>
          <w:lang w:eastAsia="ru-RU"/>
        </w:rPr>
        <w:t xml:space="preserve">В случае отсутствия у оснований возврата Заявки Заявителю, Оператор регистрирует Заявку в соответствии с Регламентом. </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4.14</w:t>
      </w:r>
      <w:r w:rsidRPr="00382B5D">
        <w:rPr>
          <w:rFonts w:ascii="Times New Roman" w:hAnsi="Times New Roman"/>
          <w:sz w:val="24"/>
          <w:szCs w:val="24"/>
        </w:rPr>
        <w:t>. Заявитель вправе отозвать заявку на участие в электронном аукционе не позднее окончания срока подачи заявок в соответствии с Регламентом. В течение 1 (одного) рабочего дня со дня отзыва заявки АС Оператора автоматически прекращает блокирование денежных средств Заявителя в размере суммы задатка.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4.15.</w:t>
      </w:r>
      <w:r w:rsidRPr="00382B5D">
        <w:rPr>
          <w:rFonts w:ascii="Times New Roman" w:eastAsia="Times New Roman" w:hAnsi="Times New Roman"/>
          <w:sz w:val="24"/>
          <w:szCs w:val="24"/>
          <w:lang w:eastAsia="ru-RU"/>
        </w:rPr>
        <w:t xml:space="preserve"> Заявитель после отзыва Заявки вправе повторно подать Заявку до установленных даты и времени окончания срока приема Заявок (пункт </w:t>
      </w:r>
      <w:r w:rsidRPr="00382B5D">
        <w:rPr>
          <w:rFonts w:ascii="Times New Roman" w:eastAsia="Times New Roman" w:hAnsi="Times New Roman"/>
          <w:b/>
          <w:sz w:val="24"/>
          <w:szCs w:val="24"/>
          <w:lang w:eastAsia="ru-RU"/>
        </w:rPr>
        <w:t>1.14.</w:t>
      </w:r>
      <w:r w:rsidRPr="00382B5D">
        <w:rPr>
          <w:rFonts w:ascii="Times New Roman" w:eastAsia="Times New Roman" w:hAnsi="Times New Roman"/>
          <w:sz w:val="24"/>
          <w:szCs w:val="24"/>
          <w:lang w:eastAsia="ru-RU"/>
        </w:rPr>
        <w:t xml:space="preserve"> Извещения).</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4.16.</w:t>
      </w:r>
      <w:r w:rsidRPr="00382B5D">
        <w:rPr>
          <w:rFonts w:ascii="Times New Roman" w:hAnsi="Times New Roman"/>
          <w:sz w:val="24"/>
          <w:szCs w:val="24"/>
        </w:rPr>
        <w:t xml:space="preserve"> Подача Заявителем заявки на участие в процедуре является согласием Заявителя на списание денежных средств, находящихся на его Лицевом счете, в качестве платы за участие в процедуре в случае признания такого Заявителя победителем в размере, указанном в п. 4.1.11 Регламента.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4.17.</w:t>
      </w:r>
      <w:r w:rsidRPr="00382B5D">
        <w:rPr>
          <w:rFonts w:ascii="Times New Roman" w:eastAsia="Times New Roman" w:hAnsi="Times New Roman"/>
          <w:sz w:val="24"/>
          <w:szCs w:val="24"/>
          <w:lang w:eastAsia="ru-RU"/>
        </w:rPr>
        <w:t xml:space="preserve"> После окончания срока приема Заявок (пункт </w:t>
      </w:r>
      <w:r w:rsidRPr="00382B5D">
        <w:rPr>
          <w:rFonts w:ascii="Times New Roman" w:eastAsia="Times New Roman" w:hAnsi="Times New Roman"/>
          <w:b/>
          <w:sz w:val="24"/>
          <w:szCs w:val="24"/>
          <w:lang w:eastAsia="ru-RU"/>
        </w:rPr>
        <w:t>1.14.</w:t>
      </w:r>
      <w:r w:rsidRPr="00382B5D">
        <w:rPr>
          <w:rFonts w:ascii="Times New Roman" w:eastAsia="Times New Roman" w:hAnsi="Times New Roman"/>
          <w:sz w:val="24"/>
          <w:szCs w:val="24"/>
          <w:lang w:eastAsia="ru-RU"/>
        </w:rPr>
        <w:t xml:space="preserve"> Извещения) Оператор направляет поступившие Заявки Специализированной организац</w:t>
      </w:r>
      <w:r w:rsidR="002665C2" w:rsidRPr="00382B5D">
        <w:rPr>
          <w:rFonts w:ascii="Times New Roman" w:eastAsia="Times New Roman" w:hAnsi="Times New Roman"/>
          <w:sz w:val="24"/>
          <w:szCs w:val="24"/>
          <w:lang w:eastAsia="ru-RU"/>
        </w:rPr>
        <w:t>ии в соответствии с Регламентом.</w:t>
      </w:r>
    </w:p>
    <w:p w:rsidR="00D55DEC" w:rsidRPr="00382B5D" w:rsidRDefault="00D55DEC" w:rsidP="00D55DEC">
      <w:pPr>
        <w:spacing w:after="0" w:line="240" w:lineRule="auto"/>
        <w:ind w:left="1080" w:firstLine="709"/>
        <w:jc w:val="center"/>
        <w:rPr>
          <w:rFonts w:ascii="Times New Roman" w:hAnsi="Times New Roman"/>
          <w:sz w:val="24"/>
          <w:szCs w:val="24"/>
        </w:rPr>
      </w:pPr>
    </w:p>
    <w:p w:rsidR="003C19C4" w:rsidRPr="00382B5D" w:rsidRDefault="003C19C4" w:rsidP="00D55DEC">
      <w:pPr>
        <w:spacing w:after="0" w:line="240" w:lineRule="auto"/>
        <w:ind w:left="1080" w:firstLine="709"/>
        <w:jc w:val="center"/>
        <w:rPr>
          <w:rFonts w:ascii="Times New Roman" w:hAnsi="Times New Roman"/>
          <w:sz w:val="24"/>
          <w:szCs w:val="24"/>
        </w:rPr>
      </w:pPr>
    </w:p>
    <w:p w:rsidR="00D55DEC" w:rsidRPr="00382B5D" w:rsidRDefault="00D55DEC" w:rsidP="00D55DEC">
      <w:pPr>
        <w:spacing w:after="0" w:line="240" w:lineRule="auto"/>
        <w:ind w:firstLine="709"/>
        <w:jc w:val="center"/>
        <w:rPr>
          <w:rFonts w:ascii="Times New Roman" w:eastAsia="Times New Roman" w:hAnsi="Times New Roman"/>
          <w:b/>
          <w:bCs/>
          <w:sz w:val="24"/>
          <w:szCs w:val="24"/>
          <w:lang w:eastAsia="ru-RU"/>
        </w:rPr>
      </w:pPr>
      <w:r w:rsidRPr="00382B5D">
        <w:rPr>
          <w:rFonts w:ascii="Times New Roman" w:hAnsi="Times New Roman"/>
          <w:b/>
          <w:sz w:val="24"/>
          <w:szCs w:val="24"/>
        </w:rPr>
        <w:t xml:space="preserve">РАЗДЕЛ 5. </w:t>
      </w:r>
      <w:r w:rsidRPr="00382B5D">
        <w:rPr>
          <w:rFonts w:ascii="Times New Roman" w:eastAsia="Times New Roman" w:hAnsi="Times New Roman"/>
          <w:b/>
          <w:bCs/>
          <w:sz w:val="24"/>
          <w:szCs w:val="24"/>
          <w:lang w:eastAsia="ru-RU"/>
        </w:rPr>
        <w:t>ПОРЯДОК РАССМОТРЕНИЯ ЗАЯВОК.</w:t>
      </w:r>
    </w:p>
    <w:p w:rsidR="00D55DEC" w:rsidRPr="00382B5D" w:rsidRDefault="00D55DEC" w:rsidP="00D55DEC">
      <w:pPr>
        <w:spacing w:after="0" w:line="240" w:lineRule="auto"/>
        <w:ind w:left="1080" w:firstLine="709"/>
        <w:jc w:val="center"/>
        <w:rPr>
          <w:rFonts w:ascii="Times New Roman" w:eastAsia="Times New Roman" w:hAnsi="Times New Roman"/>
          <w:bCs/>
          <w:sz w:val="24"/>
          <w:szCs w:val="24"/>
          <w:lang w:eastAsia="ru-RU"/>
        </w:rPr>
      </w:pP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5.1.</w:t>
      </w:r>
      <w:r w:rsidRPr="00382B5D">
        <w:rPr>
          <w:rFonts w:ascii="Times New Roman" w:hAnsi="Times New Roman"/>
          <w:sz w:val="24"/>
          <w:szCs w:val="24"/>
        </w:rPr>
        <w:t xml:space="preserve"> АС Оператора обеспечивает для пользователей Специализированной организации функционал по рассмотрению заявок на участие электронном аукционе в соответствии с Регламентом.</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5.2.</w:t>
      </w:r>
      <w:r w:rsidRPr="00382B5D">
        <w:rPr>
          <w:rFonts w:ascii="Times New Roman" w:hAnsi="Times New Roman"/>
          <w:sz w:val="24"/>
          <w:szCs w:val="24"/>
        </w:rPr>
        <w:t xml:space="preserve"> Сроки рассмотрения заявок установлены Организатором аукциона в </w:t>
      </w:r>
      <w:r w:rsidRPr="00382B5D">
        <w:rPr>
          <w:rFonts w:ascii="Times New Roman" w:eastAsia="Times New Roman" w:hAnsi="Times New Roman"/>
          <w:sz w:val="24"/>
          <w:szCs w:val="24"/>
          <w:lang w:eastAsia="ru-RU"/>
        </w:rPr>
        <w:t xml:space="preserve">пункте </w:t>
      </w:r>
      <w:r w:rsidRPr="00382B5D">
        <w:rPr>
          <w:rFonts w:ascii="Times New Roman" w:eastAsia="Times New Roman" w:hAnsi="Times New Roman"/>
          <w:b/>
          <w:sz w:val="24"/>
          <w:szCs w:val="24"/>
          <w:lang w:eastAsia="ru-RU"/>
        </w:rPr>
        <w:t>1.15.</w:t>
      </w:r>
      <w:r w:rsidRPr="00382B5D">
        <w:rPr>
          <w:rFonts w:ascii="Times New Roman" w:eastAsia="Times New Roman" w:hAnsi="Times New Roman"/>
          <w:sz w:val="24"/>
          <w:szCs w:val="24"/>
          <w:lang w:eastAsia="ru-RU"/>
        </w:rPr>
        <w:t xml:space="preserve"> Извещения.</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5.3.</w:t>
      </w:r>
      <w:r w:rsidRPr="00382B5D">
        <w:rPr>
          <w:rFonts w:ascii="Times New Roman" w:hAnsi="Times New Roman"/>
          <w:sz w:val="24"/>
          <w:szCs w:val="24"/>
        </w:rPr>
        <w:t xml:space="preserve"> В АС Оператора ведется учет принятых, возвращенных и отозванных заявок на участие в электронном аукционе. После окончания срока подачи заявок, установленного Организатором аукциона, заявки становятся доступны для рассмотрения в личном кабинете Специализированной организации.</w:t>
      </w:r>
    </w:p>
    <w:p w:rsidR="00D55DEC" w:rsidRPr="00382B5D" w:rsidRDefault="00D55DEC" w:rsidP="00D55DEC">
      <w:pPr>
        <w:spacing w:after="0" w:line="240" w:lineRule="auto"/>
        <w:ind w:left="1080" w:hanging="371"/>
        <w:jc w:val="both"/>
        <w:rPr>
          <w:rFonts w:ascii="Times New Roman" w:eastAsia="Times New Roman" w:hAnsi="Times New Roman"/>
          <w:sz w:val="24"/>
          <w:szCs w:val="24"/>
          <w:lang w:eastAsia="ru-RU"/>
        </w:rPr>
      </w:pPr>
      <w:r w:rsidRPr="00382B5D">
        <w:rPr>
          <w:rFonts w:ascii="Times New Roman" w:hAnsi="Times New Roman"/>
          <w:b/>
          <w:sz w:val="24"/>
          <w:szCs w:val="24"/>
        </w:rPr>
        <w:t>5.4.</w:t>
      </w:r>
      <w:r w:rsidRPr="00382B5D">
        <w:rPr>
          <w:rFonts w:ascii="Times New Roman" w:hAnsi="Times New Roman"/>
          <w:sz w:val="24"/>
          <w:szCs w:val="24"/>
        </w:rPr>
        <w:t xml:space="preserve"> </w:t>
      </w:r>
      <w:r w:rsidRPr="00382B5D">
        <w:rPr>
          <w:rFonts w:ascii="Times New Roman" w:eastAsia="Times New Roman" w:hAnsi="Times New Roman"/>
          <w:sz w:val="24"/>
          <w:szCs w:val="24"/>
          <w:lang w:eastAsia="ru-RU"/>
        </w:rPr>
        <w:t>Рассмотрение Заявок осуществляется Аукционной комиссией.</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5.5.</w:t>
      </w:r>
      <w:r w:rsidRPr="00382B5D">
        <w:rPr>
          <w:rFonts w:ascii="Times New Roman" w:hAnsi="Times New Roman"/>
          <w:sz w:val="24"/>
          <w:szCs w:val="24"/>
        </w:rPr>
        <w:t xml:space="preserve"> Аукционная комиссия формируется Организатором аукциона и осуществляет следующие полномочия:</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рассматривает Заявки на предмет соответствия требованиям, установленным Извещением;</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принимает решение о допуске к участию в аукционе в электронной форме и признании Заявителей Участниками или об отказе в допуске Заявителей к участию в аукционе в электронной форме, которое оформляется Протоколом рассмотрения заявок на участие в аукционе в электронной форме, подписываемым Аукционной комиссией;</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оформляет Протокол </w:t>
      </w:r>
      <w:r w:rsidRPr="00382B5D">
        <w:rPr>
          <w:rFonts w:ascii="Times New Roman" w:eastAsia="Times New Roman" w:hAnsi="Times New Roman"/>
          <w:sz w:val="24"/>
          <w:szCs w:val="24"/>
          <w:lang w:eastAsia="ru-RU"/>
        </w:rPr>
        <w:t>рассмотрения заявок на участие в аукционе в электронной форме</w:t>
      </w:r>
      <w:r w:rsidRPr="00382B5D">
        <w:rPr>
          <w:rFonts w:ascii="Times New Roman" w:hAnsi="Times New Roman"/>
          <w:sz w:val="24"/>
          <w:szCs w:val="24"/>
        </w:rPr>
        <w:t>.</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5.6.</w:t>
      </w:r>
      <w:r w:rsidRPr="00382B5D">
        <w:rPr>
          <w:rFonts w:ascii="Times New Roman" w:hAnsi="Times New Roman"/>
          <w:sz w:val="24"/>
          <w:szCs w:val="24"/>
        </w:rPr>
        <w:t xml:space="preserve"> </w:t>
      </w:r>
      <w:r w:rsidRPr="00382B5D">
        <w:rPr>
          <w:rFonts w:ascii="Times New Roman" w:eastAsia="Times New Roman" w:hAnsi="Times New Roman"/>
          <w:sz w:val="24"/>
          <w:szCs w:val="24"/>
          <w:lang w:eastAsia="ru-RU"/>
        </w:rPr>
        <w:t>Заявитель не допускается к участию в аукционе в электронной форме в следующих случаях:</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eastAsia="Times New Roman" w:hAnsi="Times New Roman"/>
          <w:sz w:val="24"/>
          <w:szCs w:val="24"/>
          <w:lang w:eastAsia="ru-RU"/>
        </w:rPr>
        <w:t xml:space="preserve"> - непредставление необходимых для участия в аукционе в электронной форме документов или</w:t>
      </w:r>
      <w:r w:rsidRPr="00382B5D">
        <w:rPr>
          <w:rFonts w:ascii="Times New Roman" w:hAnsi="Times New Roman"/>
          <w:sz w:val="24"/>
          <w:szCs w:val="24"/>
        </w:rPr>
        <w:t xml:space="preserve"> </w:t>
      </w:r>
      <w:r w:rsidRPr="00382B5D">
        <w:rPr>
          <w:rFonts w:ascii="Times New Roman" w:eastAsia="Times New Roman" w:hAnsi="Times New Roman"/>
          <w:sz w:val="24"/>
          <w:szCs w:val="24"/>
          <w:lang w:eastAsia="ru-RU"/>
        </w:rPr>
        <w:t>представление недостоверных сведений;</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 xml:space="preserve"> - подача Заявки лицом,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 аренду;</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 xml:space="preserve"> -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D55DEC" w:rsidRPr="00382B5D" w:rsidRDefault="003316F3"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5.7</w:t>
      </w:r>
      <w:r w:rsidR="00D55DEC" w:rsidRPr="00382B5D">
        <w:rPr>
          <w:rFonts w:ascii="Times New Roman" w:hAnsi="Times New Roman"/>
          <w:b/>
          <w:sz w:val="24"/>
          <w:szCs w:val="24"/>
        </w:rPr>
        <w:t>.</w:t>
      </w:r>
      <w:r w:rsidR="00D55DEC" w:rsidRPr="00382B5D">
        <w:rPr>
          <w:rFonts w:ascii="Times New Roman" w:hAnsi="Times New Roman"/>
          <w:sz w:val="24"/>
          <w:szCs w:val="24"/>
        </w:rPr>
        <w:t xml:space="preserve"> По итогам рассмотрения заявок Специализированная организация имеет возможность сформировать средствами АС Оператора протокол рассмотрения заявок, загрузить его к себе на рабочее место, ознакомиться и при необходимости опубликовать его или собственный вариант Протокола рассмотрения заявок в соответствующем разделе Личного кабинета АС Оператора. Инструкция по формированию и публикации протокола изложена в Регламенте электронной площадки. АС Оператора не позволяет пользователю направлять результаты рассмотрения заявок в следующих случаях:</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не указано обоснование отказа в случае отказа в допуске Заявителя к участию в электронном аукционе;</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не прикреплен электронный документ протокола рассмотрения заявок;</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согласно роли и полномочиям в реквизитах учетной записи пользователя лицо, направляющее результаты рассмотрения заявок, не является уполномоченным на это действие специалистом.</w:t>
      </w:r>
    </w:p>
    <w:p w:rsidR="00D55DEC" w:rsidRPr="00382B5D" w:rsidRDefault="003316F3"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5.8</w:t>
      </w:r>
      <w:r w:rsidR="00D55DEC" w:rsidRPr="00382B5D">
        <w:rPr>
          <w:rFonts w:ascii="Times New Roman" w:hAnsi="Times New Roman"/>
          <w:b/>
          <w:sz w:val="24"/>
          <w:szCs w:val="24"/>
        </w:rPr>
        <w:t>.</w:t>
      </w:r>
      <w:r w:rsidR="00D55DEC" w:rsidRPr="00382B5D">
        <w:rPr>
          <w:rFonts w:ascii="Times New Roman" w:hAnsi="Times New Roman"/>
          <w:sz w:val="24"/>
          <w:szCs w:val="24"/>
        </w:rPr>
        <w:t xml:space="preserve"> </w:t>
      </w:r>
      <w:r w:rsidR="00D55DEC" w:rsidRPr="00382B5D">
        <w:rPr>
          <w:rFonts w:ascii="Times New Roman" w:eastAsia="Times New Roman" w:hAnsi="Times New Roman"/>
          <w:sz w:val="24"/>
          <w:szCs w:val="24"/>
          <w:lang w:eastAsia="ru-RU"/>
        </w:rPr>
        <w:t>Оператор электронной площадки в соответствии с Регламентом:</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 xml:space="preserve"> - направляет Заявителям, допущенным к участию в аукционе в электронной форме и признанным Участниками и Заявителям, не допущенным к участию в аукционе в электронной форме, уведомления о принятых в их отношении решениях Аукционной комиссией, не позднее установленных в пункте </w:t>
      </w:r>
      <w:r w:rsidRPr="00382B5D">
        <w:rPr>
          <w:rFonts w:ascii="Times New Roman" w:eastAsia="Times New Roman" w:hAnsi="Times New Roman"/>
          <w:b/>
          <w:sz w:val="24"/>
          <w:szCs w:val="24"/>
          <w:lang w:eastAsia="ru-RU"/>
        </w:rPr>
        <w:t>1.17.</w:t>
      </w:r>
      <w:r w:rsidRPr="00382B5D">
        <w:rPr>
          <w:rFonts w:ascii="Times New Roman" w:eastAsia="Times New Roman" w:hAnsi="Times New Roman"/>
          <w:sz w:val="24"/>
          <w:szCs w:val="24"/>
          <w:lang w:eastAsia="ru-RU"/>
        </w:rPr>
        <w:t xml:space="preserve"> Извещении дня и времени начала проведения аукциона;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lastRenderedPageBreak/>
        <w:t xml:space="preserve"> - размещает Протокол рассмотрения заявок на участие в аукционе в электронной форме на электронной площадке.</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5</w:t>
      </w:r>
      <w:r w:rsidR="008313BD" w:rsidRPr="00382B5D">
        <w:rPr>
          <w:rFonts w:ascii="Times New Roman" w:eastAsia="Times New Roman" w:hAnsi="Times New Roman"/>
          <w:b/>
          <w:sz w:val="24"/>
          <w:szCs w:val="24"/>
          <w:lang w:eastAsia="ru-RU"/>
        </w:rPr>
        <w:t>.9</w:t>
      </w:r>
      <w:r w:rsidRPr="00382B5D">
        <w:rPr>
          <w:rFonts w:ascii="Times New Roman" w:eastAsia="Times New Roman" w:hAnsi="Times New Roman"/>
          <w:b/>
          <w:sz w:val="24"/>
          <w:szCs w:val="24"/>
          <w:lang w:eastAsia="ru-RU"/>
        </w:rPr>
        <w:t>.</w:t>
      </w:r>
      <w:r w:rsidRPr="00382B5D">
        <w:rPr>
          <w:rFonts w:ascii="Times New Roman" w:eastAsia="Times New Roman" w:hAnsi="Times New Roman"/>
          <w:sz w:val="24"/>
          <w:szCs w:val="24"/>
          <w:lang w:eastAsia="ru-RU"/>
        </w:rPr>
        <w:t xml:space="preserve"> По результатам рассмотрения Аукционной комиссией Заявок Организатор аукциона размещает Протокол рассмотрения заявок на участие в аукционе на Официальном сайте торгов не позднее, чем на следующий день после дня подписания указанного протокола.</w:t>
      </w:r>
    </w:p>
    <w:p w:rsidR="00D55DEC" w:rsidRPr="00382B5D" w:rsidRDefault="00D55DEC" w:rsidP="00D55DEC">
      <w:pPr>
        <w:suppressAutoHyphens w:val="0"/>
        <w:autoSpaceDE w:val="0"/>
        <w:autoSpaceDN w:val="0"/>
        <w:adjustRightInd w:val="0"/>
        <w:spacing w:after="0" w:line="240" w:lineRule="auto"/>
        <w:ind w:firstLine="709"/>
        <w:jc w:val="center"/>
        <w:rPr>
          <w:rFonts w:ascii="Times New Roman" w:eastAsia="Times New Roman" w:hAnsi="Times New Roman"/>
          <w:sz w:val="24"/>
          <w:szCs w:val="24"/>
          <w:lang w:eastAsia="ru-RU"/>
        </w:rPr>
      </w:pPr>
    </w:p>
    <w:p w:rsidR="00D55DEC" w:rsidRPr="00382B5D" w:rsidRDefault="00D55DEC" w:rsidP="00D55DEC">
      <w:pPr>
        <w:spacing w:after="0" w:line="240" w:lineRule="auto"/>
        <w:ind w:firstLine="709"/>
        <w:jc w:val="center"/>
        <w:rPr>
          <w:rFonts w:ascii="Times New Roman" w:hAnsi="Times New Roman"/>
          <w:b/>
          <w:sz w:val="24"/>
          <w:szCs w:val="24"/>
        </w:rPr>
      </w:pPr>
      <w:r w:rsidRPr="00382B5D">
        <w:rPr>
          <w:rFonts w:ascii="Times New Roman" w:hAnsi="Times New Roman"/>
          <w:b/>
          <w:sz w:val="24"/>
          <w:szCs w:val="24"/>
        </w:rPr>
        <w:t>РАЗДЕЛ 6. ПОРЯДОК ПРОВЕДЕНИЯ АУКЦИОНА</w:t>
      </w:r>
    </w:p>
    <w:p w:rsidR="00D55DEC" w:rsidRPr="00382B5D" w:rsidRDefault="00D55DEC" w:rsidP="00D55DEC">
      <w:pPr>
        <w:spacing w:after="0" w:line="240" w:lineRule="auto"/>
        <w:ind w:firstLine="709"/>
        <w:jc w:val="center"/>
        <w:rPr>
          <w:rFonts w:ascii="Times New Roman" w:hAnsi="Times New Roman"/>
          <w:b/>
          <w:sz w:val="24"/>
          <w:szCs w:val="24"/>
        </w:rPr>
      </w:pPr>
      <w:r w:rsidRPr="00382B5D">
        <w:rPr>
          <w:rFonts w:ascii="Times New Roman" w:hAnsi="Times New Roman"/>
          <w:b/>
          <w:sz w:val="24"/>
          <w:szCs w:val="24"/>
        </w:rPr>
        <w:t>В ЭЛЕКТРОННОЙ ФОРМЕ.</w:t>
      </w:r>
    </w:p>
    <w:p w:rsidR="00D55DEC" w:rsidRPr="00382B5D" w:rsidRDefault="00D55DEC" w:rsidP="00D55DEC">
      <w:pPr>
        <w:spacing w:after="0" w:line="240" w:lineRule="auto"/>
        <w:ind w:firstLine="709"/>
        <w:jc w:val="center"/>
        <w:rPr>
          <w:rFonts w:ascii="Times New Roman" w:hAnsi="Times New Roman"/>
          <w:sz w:val="24"/>
          <w:szCs w:val="24"/>
        </w:rPr>
      </w:pP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6.1.</w:t>
      </w:r>
      <w:r w:rsidRPr="00382B5D">
        <w:rPr>
          <w:rFonts w:ascii="Times New Roman" w:eastAsia="Times New Roman" w:hAnsi="Times New Roman"/>
          <w:bCs/>
          <w:sz w:val="24"/>
          <w:szCs w:val="24"/>
          <w:lang w:eastAsia="ru-RU"/>
        </w:rPr>
        <w:t xml:space="preserve"> </w:t>
      </w:r>
      <w:r w:rsidRPr="00382B5D">
        <w:rPr>
          <w:rFonts w:ascii="Times New Roman" w:eastAsia="Times New Roman" w:hAnsi="Times New Roman"/>
          <w:sz w:val="24"/>
          <w:szCs w:val="24"/>
          <w:lang w:eastAsia="ru-RU"/>
        </w:rPr>
        <w:t>Проведение аукциона в электронной форме в соответствии с Регламентом и обеспечивается Оператором.</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6.2</w:t>
      </w:r>
      <w:r w:rsidRPr="00382B5D">
        <w:rPr>
          <w:rFonts w:ascii="Times New Roman" w:eastAsia="Times New Roman" w:hAnsi="Times New Roman"/>
          <w:bCs/>
          <w:sz w:val="24"/>
          <w:szCs w:val="24"/>
          <w:lang w:eastAsia="ru-RU"/>
        </w:rPr>
        <w:t xml:space="preserve">. </w:t>
      </w:r>
      <w:r w:rsidRPr="00382B5D">
        <w:rPr>
          <w:rFonts w:ascii="Times New Roman" w:eastAsia="Times New Roman" w:hAnsi="Times New Roman"/>
          <w:sz w:val="24"/>
          <w:szCs w:val="24"/>
          <w:lang w:eastAsia="ru-RU"/>
        </w:rPr>
        <w:t xml:space="preserve">В аукционе в электронной форме могут участвовать только Заявители, допущенные к участию в аукционе в электронной форме и признанные Участниками. </w:t>
      </w:r>
      <w:r w:rsidRPr="00382B5D">
        <w:rPr>
          <w:rFonts w:ascii="Times New Roman" w:hAnsi="Times New Roman"/>
          <w:sz w:val="24"/>
          <w:szCs w:val="24"/>
        </w:rPr>
        <w:t>АС Оператора обеспечивает функционал проведения аукциона в электронной форме. Инструкция по участию в аукционе доступна в Регламенте.</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6.3.</w:t>
      </w:r>
      <w:r w:rsidRPr="00382B5D">
        <w:rPr>
          <w:rFonts w:ascii="Times New Roman" w:hAnsi="Times New Roman"/>
          <w:sz w:val="24"/>
          <w:szCs w:val="24"/>
        </w:rPr>
        <w:t xml:space="preserve"> АС Оператора обеспечивает проведение аукциона в назначенные дату и время проведения, указанные в пункте </w:t>
      </w:r>
      <w:r w:rsidRPr="00382B5D">
        <w:rPr>
          <w:rFonts w:ascii="Times New Roman" w:hAnsi="Times New Roman"/>
          <w:b/>
          <w:sz w:val="24"/>
          <w:szCs w:val="24"/>
        </w:rPr>
        <w:t>1.17.</w:t>
      </w:r>
      <w:r w:rsidRPr="00382B5D">
        <w:rPr>
          <w:rFonts w:ascii="Times New Roman" w:hAnsi="Times New Roman"/>
          <w:sz w:val="24"/>
          <w:szCs w:val="24"/>
        </w:rPr>
        <w:t xml:space="preserve"> Извещения при условии, что по итогам рассмотрения заявок к участию в процедуре были допущены не менее двух Заявителей. Начало и окончание проведения аукциона в электронной форме, а также время поступления ценовых предложений определяются по времени сервера, на котором размещена АС Оператора.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6.4.</w:t>
      </w:r>
      <w:r w:rsidRPr="00382B5D">
        <w:rPr>
          <w:rFonts w:ascii="Times New Roman" w:eastAsia="Times New Roman" w:hAnsi="Times New Roman"/>
          <w:sz w:val="24"/>
          <w:szCs w:val="24"/>
          <w:lang w:eastAsia="ru-RU"/>
        </w:rPr>
        <w:t xml:space="preserve"> Время проведения аукциона в электронной форме не должно совпадать со временем проведения профилактических работ на электронной площадке.</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6.5.</w:t>
      </w:r>
      <w:r w:rsidRPr="00382B5D">
        <w:rPr>
          <w:rFonts w:ascii="Times New Roman" w:eastAsia="Times New Roman" w:hAnsi="Times New Roman"/>
          <w:sz w:val="24"/>
          <w:szCs w:val="24"/>
          <w:lang w:eastAsia="ru-RU"/>
        </w:rPr>
        <w:t xml:space="preserve"> Оператор приостанавливает проведение аукциона в электронной форме в случае технологического сбоя, зафиксированного программно-аппаратными средствами электронной площадки. Не позднее чем за 3 (три) часа до времени возобновления проведения аукциона в электронной форме, в соответствии с Регламентом Участники получают уведомления от Оператора электронной площадки с указанием даты и времени возобновления проведения аукциона в электронной форме.</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6.6.</w:t>
      </w:r>
      <w:r w:rsidRPr="00382B5D">
        <w:rPr>
          <w:rFonts w:ascii="Times New Roman" w:hAnsi="Times New Roman"/>
          <w:sz w:val="24"/>
          <w:szCs w:val="24"/>
        </w:rPr>
        <w:t xml:space="preserve"> Сроки и шаг подачи ценовых предложений в ходе аукциона в электронной форме указываются Организатором аукциона в Извещении о проведении аукциона в электронной форме (</w:t>
      </w:r>
      <w:r w:rsidRPr="00382B5D">
        <w:rPr>
          <w:rFonts w:ascii="Times New Roman" w:hAnsi="Times New Roman"/>
          <w:b/>
          <w:sz w:val="24"/>
          <w:szCs w:val="24"/>
        </w:rPr>
        <w:t>пункт 1.12.</w:t>
      </w:r>
      <w:r w:rsidRPr="00382B5D">
        <w:rPr>
          <w:rFonts w:ascii="Times New Roman" w:hAnsi="Times New Roman"/>
          <w:sz w:val="24"/>
          <w:szCs w:val="24"/>
        </w:rPr>
        <w:t>).</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6.7.</w:t>
      </w:r>
      <w:r w:rsidRPr="00382B5D">
        <w:rPr>
          <w:rFonts w:ascii="Times New Roman" w:hAnsi="Times New Roman"/>
          <w:sz w:val="24"/>
          <w:szCs w:val="24"/>
        </w:rPr>
        <w:t xml:space="preserve"> С момента начала проведения аукциона в электронной форме Заявители вправе подать свои предложения о цене договора. В ходе аукциона в электронной форме в отношении каждого участника отображается порядковый номер заявки, присвоенный по факту подачи заявки.</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6.8.</w:t>
      </w:r>
      <w:r w:rsidRPr="00382B5D">
        <w:rPr>
          <w:rFonts w:ascii="Times New Roman" w:hAnsi="Times New Roman"/>
          <w:sz w:val="24"/>
          <w:szCs w:val="24"/>
        </w:rPr>
        <w:t xml:space="preserve"> Время, оставшееся до истечения срока подачи ценовых предложений, продлевается автоматически после поступления очередного предложения о цене договора.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6.9.</w:t>
      </w:r>
      <w:r w:rsidRPr="00382B5D">
        <w:rPr>
          <w:rFonts w:ascii="Times New Roman" w:hAnsi="Times New Roman"/>
          <w:sz w:val="24"/>
          <w:szCs w:val="24"/>
        </w:rPr>
        <w:t xml:space="preserve"> При подаче предложения о цене договора у пользователя предусмотрена возможность выполнить следующие действия:</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просмотреть актуальную информацию о ходе аукциона;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ввести новое предложение о цене договора с соблюдением условий, указанных в извещении о проведении процедуры;</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подписать ЭП и отправить предложение о цене договора.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6.10.</w:t>
      </w:r>
      <w:r w:rsidRPr="00382B5D">
        <w:rPr>
          <w:rFonts w:ascii="Times New Roman" w:hAnsi="Times New Roman"/>
          <w:sz w:val="24"/>
          <w:szCs w:val="24"/>
        </w:rPr>
        <w:t xml:space="preserve"> При вводе ценового предложения АС Оператора запрашивает подтверждение вводимой информации и в случае несоответствия информации требованиям Регламента и условиям, указанным в извещении о проведении аукциона, выдает предупреждение и отклоняет такое ценовое предложение. При подтверждении вводимой информации АС Оператора информирует пользователя о сделанном предложении, с указанием того, что предложение является лучшим предложением цены договора на данный момент либо лучшим предложением данного Заявителя.</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lastRenderedPageBreak/>
        <w:t>6.11.</w:t>
      </w:r>
      <w:r w:rsidRPr="00382B5D">
        <w:rPr>
          <w:rFonts w:ascii="Times New Roman" w:hAnsi="Times New Roman"/>
          <w:sz w:val="24"/>
          <w:szCs w:val="24"/>
        </w:rPr>
        <w:t xml:space="preserve"> Повышение начальной цены производится участниками на «шаг аукциона», указанного Организатором аукциона при публикации Извещения о проведении электронного аукциона (</w:t>
      </w:r>
      <w:r w:rsidRPr="00382B5D">
        <w:rPr>
          <w:rFonts w:ascii="Times New Roman" w:hAnsi="Times New Roman"/>
          <w:b/>
          <w:sz w:val="24"/>
          <w:szCs w:val="24"/>
        </w:rPr>
        <w:t>пункт 1.12</w:t>
      </w:r>
      <w:r w:rsidRPr="00382B5D">
        <w:rPr>
          <w:rFonts w:ascii="Times New Roman" w:hAnsi="Times New Roman"/>
          <w:sz w:val="24"/>
          <w:szCs w:val="24"/>
        </w:rPr>
        <w:t>.).</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6.12.</w:t>
      </w:r>
      <w:r w:rsidRPr="00382B5D">
        <w:rPr>
          <w:rFonts w:ascii="Times New Roman" w:hAnsi="Times New Roman"/>
          <w:sz w:val="24"/>
          <w:szCs w:val="24"/>
        </w:rPr>
        <w:t xml:space="preserve"> Любой Участник аукциона в электронной также может подать предложение о цене договора независимо от «шага аукциона» при условии соблюдения следующих требований:</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не вправе подавать предложение о цене договора, равное ранее поданному этим Участником аукциона предложению о цене договора или меньшее, чем оно, а также предложение о цене договора, равное нулю;</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не вправе подавать предложение о цене договора больше, чем текущее максимальное о цене договора, повышенное в пределах «шага аукциона»;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не вправе подавать предложение о цене договора, которое больше, чем текущее максимальное предложение о цене договора, в случае, если оно подано таким Участником аукциона в электронной форме.</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6.13.</w:t>
      </w:r>
      <w:r w:rsidRPr="00382B5D">
        <w:rPr>
          <w:rFonts w:ascii="Times New Roman" w:hAnsi="Times New Roman"/>
          <w:sz w:val="24"/>
          <w:szCs w:val="24"/>
        </w:rPr>
        <w:t xml:space="preserve"> Любой Участник аукциона в электронной форме также может подать предложение о цене договора независимо от «шага аукциона» при условии соблюдения следующих требований:</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не вправе подавать предложение о цене договора, равное ранее поданному этим Участником аукциона предложению о цене договора или большее, чем оно, а также предложение о цене договора, равное нулю;</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не вправе подавать предложение о цене договора ниже, чем текущее минимальное предложение о цене договора, сниженное в пределах «шага аукциона»;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не вправе подавать предложение о цене договора, которое ниже, чем текущее минимальное предложение о цене договора, в случае, если оно подано таким Участником аукциона.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6.14.</w:t>
      </w:r>
      <w:r w:rsidRPr="00382B5D">
        <w:rPr>
          <w:rFonts w:ascii="Times New Roman" w:hAnsi="Times New Roman"/>
          <w:sz w:val="24"/>
          <w:szCs w:val="24"/>
        </w:rPr>
        <w:t xml:space="preserve"> АС Оператора контролирует ввод участником ценовых предложений в ходе аукциона в электронной форме и отклоняет предложения, не отвечающие следующим условиям:</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полномочия пользователя на подачу ценовых предложений, согласно указанному в учетной записи пользователя перечню ролей;</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sz w:val="24"/>
          <w:szCs w:val="24"/>
        </w:rPr>
        <w:t xml:space="preserve"> - пользователь, подающий ценовые предложения, должен являться Уполномоченным специалистом или Администратором Заявителя.</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6.15.</w:t>
      </w:r>
      <w:r w:rsidRPr="00382B5D">
        <w:rPr>
          <w:rFonts w:ascii="Times New Roman" w:hAnsi="Times New Roman"/>
          <w:sz w:val="24"/>
          <w:szCs w:val="24"/>
        </w:rPr>
        <w:t xml:space="preserve"> 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6.16.</w:t>
      </w:r>
      <w:r w:rsidRPr="00382B5D">
        <w:rPr>
          <w:rFonts w:ascii="Times New Roman" w:hAnsi="Times New Roman"/>
          <w:sz w:val="24"/>
          <w:szCs w:val="24"/>
        </w:rPr>
        <w:t xml:space="preserve"> Каждое ценовое предложение, подаваемое в ходе процедуры, подписывается ЭП.</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6.17.</w:t>
      </w:r>
      <w:r w:rsidRPr="00382B5D">
        <w:rPr>
          <w:rFonts w:ascii="Times New Roman" w:hAnsi="Times New Roman"/>
          <w:sz w:val="24"/>
          <w:szCs w:val="24"/>
        </w:rPr>
        <w:t xml:space="preserve"> После подачи ценового предложения у Участника есть возможность подачи нового ценового предложения с соблюдением требований Регламента.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6.18.</w:t>
      </w:r>
      <w:r w:rsidRPr="00382B5D">
        <w:rPr>
          <w:rFonts w:ascii="Times New Roman" w:hAnsi="Times New Roman"/>
          <w:sz w:val="24"/>
          <w:szCs w:val="24"/>
        </w:rPr>
        <w:t xml:space="preserve"> В случае принятия предложения о цене договора такое предложение включается в реестр предложений о цене договора данного аукциона.</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6.19.</w:t>
      </w:r>
      <w:r w:rsidRPr="00382B5D">
        <w:rPr>
          <w:rFonts w:ascii="Times New Roman" w:hAnsi="Times New Roman"/>
          <w:sz w:val="24"/>
          <w:szCs w:val="24"/>
        </w:rPr>
        <w:t xml:space="preserve"> В случае, если с момента приема последнего предложения или с момента начала аукциона в течение времени ожидания поступления ценовых предложений, указанного в извещении о проведении процедуры, не было подано ни одного предложения, аукцион в электронной форме автоматически завершается.</w:t>
      </w:r>
    </w:p>
    <w:p w:rsidR="00D55DEC" w:rsidRPr="00382B5D" w:rsidRDefault="00D55DEC" w:rsidP="00D55DEC">
      <w:pPr>
        <w:spacing w:after="0" w:line="240" w:lineRule="auto"/>
        <w:ind w:firstLine="709"/>
        <w:jc w:val="both"/>
        <w:rPr>
          <w:rFonts w:ascii="Times New Roman" w:hAnsi="Times New Roman"/>
          <w:sz w:val="24"/>
          <w:szCs w:val="24"/>
        </w:rPr>
      </w:pPr>
      <w:r w:rsidRPr="00382B5D">
        <w:rPr>
          <w:rFonts w:ascii="Times New Roman" w:hAnsi="Times New Roman"/>
          <w:b/>
          <w:sz w:val="24"/>
          <w:szCs w:val="24"/>
        </w:rPr>
        <w:t>6.20.</w:t>
      </w:r>
      <w:r w:rsidRPr="00382B5D">
        <w:rPr>
          <w:rFonts w:ascii="Times New Roman" w:hAnsi="Times New Roman"/>
          <w:sz w:val="24"/>
          <w:szCs w:val="24"/>
        </w:rPr>
        <w:t xml:space="preserve"> Протокол проведения аукциона в электронной форме размещается АС Оператора в открытой и закрытой части АС Оператора в течение часа с момента окончания аукциона.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382B5D">
        <w:rPr>
          <w:rFonts w:ascii="Times New Roman" w:hAnsi="Times New Roman"/>
          <w:b/>
          <w:sz w:val="24"/>
          <w:szCs w:val="24"/>
        </w:rPr>
        <w:t>6.21.</w:t>
      </w:r>
      <w:r w:rsidRPr="00382B5D">
        <w:rPr>
          <w:rFonts w:ascii="Times New Roman" w:hAnsi="Times New Roman"/>
          <w:sz w:val="24"/>
          <w:szCs w:val="24"/>
        </w:rPr>
        <w:t xml:space="preserve"> Оператор прекращает блокирование денежных средств Заявителей в размере внесенных задатков на участие в аукционе, если они не приняли участие в аукционе по факту публикации протокола проведения аукциона в электронной форме.</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6.22.</w:t>
      </w:r>
      <w:r w:rsidRPr="00382B5D">
        <w:rPr>
          <w:rFonts w:ascii="Times New Roman" w:eastAsia="Times New Roman" w:hAnsi="Times New Roman"/>
          <w:sz w:val="24"/>
          <w:szCs w:val="24"/>
          <w:lang w:eastAsia="ru-RU"/>
        </w:rPr>
        <w:t xml:space="preserve"> Ход проведения процедуры аукциона фиксируется Оператором в электронном журнале, который направляется Специализированной организации в течение 1 (одного) часа со времени завершения аукциона для подведения Аукционной комиссией результатов </w:t>
      </w:r>
      <w:r w:rsidRPr="00382B5D">
        <w:rPr>
          <w:rFonts w:ascii="Times New Roman" w:eastAsia="Times New Roman" w:hAnsi="Times New Roman"/>
          <w:sz w:val="24"/>
          <w:szCs w:val="24"/>
          <w:lang w:eastAsia="ru-RU"/>
        </w:rPr>
        <w:lastRenderedPageBreak/>
        <w:t>аукциона  путем оформления Протокола о результатах аукциона в электронной форме. Один экземпляр Протокола о результатах аукциона в электронной форме оформляется Организатором аукциона и передается Победителю аукциона.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6.23.</w:t>
      </w:r>
      <w:r w:rsidRPr="00382B5D">
        <w:rPr>
          <w:rFonts w:ascii="Times New Roman" w:eastAsia="Times New Roman" w:hAnsi="Times New Roman"/>
          <w:sz w:val="24"/>
          <w:szCs w:val="24"/>
          <w:lang w:eastAsia="ru-RU"/>
        </w:rPr>
        <w:t xml:space="preserve"> Специализированная организация после получения результатов аукциона в электронной форме имеет возможность загрузить в Личном кабинете файл, содержащий Протокол о результатах аукциона, подписать его ЭЦП и опубликовать на ЭП.</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В протоколе также указываются:</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1) сведения о месте, дате и времени проведения аукциона;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2) предмет аукциона, в том числе сведения о местоположении и площади земельного участка;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3) сведения об участниках аукциона, о начальной цене предмета аукциона, последнем и предпоследнем предложениях о цене предмета аукциона;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5) сведения о последнем предложении, о цене предмета аукциона (размер ежегодной арендной платы).</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6.24.</w:t>
      </w:r>
      <w:r w:rsidRPr="00382B5D">
        <w:rPr>
          <w:rFonts w:ascii="Times New Roman" w:eastAsia="Times New Roman" w:hAnsi="Times New Roman"/>
          <w:sz w:val="24"/>
          <w:szCs w:val="24"/>
          <w:lang w:eastAsia="ru-RU"/>
        </w:rPr>
        <w:t xml:space="preserve"> После завершения процедуры аукциона и подведения Специализированной организацией итогов аукциона Оператор направляет Победителю уведомление, содержащее в том числе информацию о Победителе.</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6.25.</w:t>
      </w:r>
      <w:r w:rsidRPr="00382B5D">
        <w:t xml:space="preserve"> </w:t>
      </w:r>
      <w:r w:rsidRPr="00382B5D">
        <w:rPr>
          <w:rFonts w:ascii="Times New Roman" w:eastAsia="Times New Roman" w:hAnsi="Times New Roman"/>
          <w:sz w:val="24"/>
          <w:szCs w:val="24"/>
          <w:lang w:eastAsia="ru-RU"/>
        </w:rPr>
        <w:t xml:space="preserve">Специализированная организация размещает Протокол о результатах аукциона в электронной форме на Официальном сайте торгов </w:t>
      </w:r>
      <w:hyperlink r:id="rId27" w:history="1">
        <w:r w:rsidRPr="00382B5D">
          <w:rPr>
            <w:rStyle w:val="a3"/>
            <w:rFonts w:ascii="Times New Roman" w:eastAsia="Times New Roman" w:hAnsi="Times New Roman"/>
            <w:sz w:val="24"/>
            <w:szCs w:val="24"/>
            <w:lang w:val="en-US" w:eastAsia="ru-RU"/>
          </w:rPr>
          <w:t>www</w:t>
        </w:r>
        <w:r w:rsidRPr="00382B5D">
          <w:rPr>
            <w:rStyle w:val="a3"/>
            <w:rFonts w:ascii="Times New Roman" w:eastAsia="Times New Roman" w:hAnsi="Times New Roman"/>
            <w:sz w:val="24"/>
            <w:szCs w:val="24"/>
            <w:lang w:eastAsia="ru-RU"/>
          </w:rPr>
          <w:t>.</w:t>
        </w:r>
        <w:r w:rsidRPr="00382B5D">
          <w:rPr>
            <w:rStyle w:val="a3"/>
            <w:rFonts w:ascii="Times New Roman" w:eastAsia="Times New Roman" w:hAnsi="Times New Roman"/>
            <w:sz w:val="24"/>
            <w:szCs w:val="24"/>
            <w:lang w:val="en-US" w:eastAsia="ru-RU"/>
          </w:rPr>
          <w:t>torgi</w:t>
        </w:r>
        <w:r w:rsidRPr="00382B5D">
          <w:rPr>
            <w:rStyle w:val="a3"/>
            <w:rFonts w:ascii="Times New Roman" w:eastAsia="Times New Roman" w:hAnsi="Times New Roman"/>
            <w:sz w:val="24"/>
            <w:szCs w:val="24"/>
            <w:lang w:eastAsia="ru-RU"/>
          </w:rPr>
          <w:t>.</w:t>
        </w:r>
        <w:r w:rsidRPr="00382B5D">
          <w:rPr>
            <w:rStyle w:val="a3"/>
            <w:rFonts w:ascii="Times New Roman" w:eastAsia="Times New Roman" w:hAnsi="Times New Roman"/>
            <w:sz w:val="24"/>
            <w:szCs w:val="24"/>
            <w:lang w:val="en-US" w:eastAsia="ru-RU"/>
          </w:rPr>
          <w:t>gov</w:t>
        </w:r>
        <w:r w:rsidRPr="00382B5D">
          <w:rPr>
            <w:rStyle w:val="a3"/>
            <w:rFonts w:ascii="Times New Roman" w:eastAsia="Times New Roman" w:hAnsi="Times New Roman"/>
            <w:sz w:val="24"/>
            <w:szCs w:val="24"/>
            <w:lang w:eastAsia="ru-RU"/>
          </w:rPr>
          <w:t>.</w:t>
        </w:r>
        <w:r w:rsidRPr="00382B5D">
          <w:rPr>
            <w:rStyle w:val="a3"/>
            <w:rFonts w:ascii="Times New Roman" w:eastAsia="Times New Roman" w:hAnsi="Times New Roman"/>
            <w:sz w:val="24"/>
            <w:szCs w:val="24"/>
            <w:lang w:val="en-US" w:eastAsia="ru-RU"/>
          </w:rPr>
          <w:t>ru</w:t>
        </w:r>
      </w:hyperlink>
      <w:r w:rsidRPr="00382B5D">
        <w:rPr>
          <w:rFonts w:ascii="Times New Roman" w:eastAsia="Times New Roman" w:hAnsi="Times New Roman"/>
          <w:sz w:val="24"/>
          <w:szCs w:val="24"/>
          <w:lang w:eastAsia="ru-RU"/>
        </w:rPr>
        <w:t xml:space="preserve">  в течение одного рабочего дня со дня его подписания.</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sz w:val="24"/>
          <w:szCs w:val="24"/>
          <w:lang w:eastAsia="ru-RU"/>
        </w:rPr>
        <w:t>6.26.</w:t>
      </w:r>
      <w:r w:rsidRPr="00382B5D">
        <w:rPr>
          <w:rFonts w:ascii="Times New Roman" w:eastAsia="Times New Roman" w:hAnsi="Times New Roman"/>
          <w:sz w:val="24"/>
          <w:szCs w:val="24"/>
          <w:lang w:eastAsia="ru-RU"/>
        </w:rPr>
        <w:t xml:space="preserve"> Аукцион признается несостоявшимся в случаях, предусмотренных Законодательством, регулирующим земельные отношения, и Извещением о проведении аукциона, в том числе если:</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 xml:space="preserve"> - по окончании срока подачи Заявок была подана только одна Заявка;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 xml:space="preserve"> - по окончании срока подачи Заявок не подано ни одной Заявки;</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 xml:space="preserve"> - на основании результатов рассмотрения Заявок принято решение об отказе в допуске к участию в аукционе всех Заявителей на участие в аукционе;</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 xml:space="preserve"> - на основании результатов рассмотрения Заявок принято решение о допуске к участию в аукционе и признании Участником аукциона только одного Заявителя на участие в аукционе;</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sz w:val="24"/>
          <w:szCs w:val="24"/>
          <w:lang w:eastAsia="ru-RU"/>
        </w:rPr>
        <w:t xml:space="preserve"> - в случае если в течение 10 (десяти) минут часа после начала проведения аукциона не поступило ни одного Предложения о цене, которое предусматривало бы более высокую цену предмета аукциона.</w:t>
      </w:r>
    </w:p>
    <w:p w:rsidR="00D55DEC" w:rsidRPr="00382B5D" w:rsidRDefault="00D55DEC" w:rsidP="00D55DEC">
      <w:pPr>
        <w:suppressAutoHyphens w:val="0"/>
        <w:autoSpaceDE w:val="0"/>
        <w:autoSpaceDN w:val="0"/>
        <w:adjustRightInd w:val="0"/>
        <w:spacing w:after="0" w:line="240" w:lineRule="auto"/>
        <w:ind w:firstLine="709"/>
        <w:jc w:val="center"/>
        <w:rPr>
          <w:rFonts w:ascii="Times New Roman" w:eastAsia="Times New Roman" w:hAnsi="Times New Roman"/>
          <w:sz w:val="24"/>
          <w:szCs w:val="24"/>
          <w:lang w:eastAsia="ru-RU"/>
        </w:rPr>
      </w:pPr>
    </w:p>
    <w:p w:rsidR="00D55DEC" w:rsidRPr="00382B5D" w:rsidRDefault="00D55DEC" w:rsidP="00D55DEC">
      <w:pPr>
        <w:suppressAutoHyphens w:val="0"/>
        <w:autoSpaceDE w:val="0"/>
        <w:autoSpaceDN w:val="0"/>
        <w:adjustRightInd w:val="0"/>
        <w:spacing w:after="0" w:line="240" w:lineRule="auto"/>
        <w:ind w:firstLine="709"/>
        <w:jc w:val="center"/>
        <w:rPr>
          <w:rFonts w:ascii="Times New Roman" w:hAnsi="Times New Roman"/>
          <w:b/>
          <w:sz w:val="24"/>
          <w:szCs w:val="24"/>
        </w:rPr>
      </w:pPr>
      <w:r w:rsidRPr="00382B5D">
        <w:rPr>
          <w:rFonts w:ascii="Times New Roman" w:hAnsi="Times New Roman"/>
          <w:b/>
          <w:sz w:val="24"/>
          <w:szCs w:val="24"/>
        </w:rPr>
        <w:t>РАЗДЕЛ 7. УСЛОВИЯ И СРОКИ ЗАКЛЮЧЕНИЯ ДОГОВОРОВ АРЕНДЫ ЗЕМЕЛЬНЫХ УЧАСТКОВ.</w:t>
      </w:r>
    </w:p>
    <w:p w:rsidR="00D55DEC" w:rsidRPr="00382B5D" w:rsidRDefault="00D55DEC" w:rsidP="00D55DEC">
      <w:pPr>
        <w:suppressAutoHyphens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7.1.</w:t>
      </w:r>
      <w:r w:rsidRPr="00382B5D">
        <w:rPr>
          <w:rFonts w:ascii="Times New Roman" w:eastAsia="Times New Roman" w:hAnsi="Times New Roman"/>
          <w:bCs/>
          <w:sz w:val="24"/>
          <w:szCs w:val="24"/>
          <w:lang w:eastAsia="ru-RU"/>
        </w:rPr>
        <w:t xml:space="preserve"> </w:t>
      </w:r>
      <w:r w:rsidRPr="00382B5D">
        <w:rPr>
          <w:rFonts w:ascii="Times New Roman" w:eastAsia="Times New Roman" w:hAnsi="Times New Roman"/>
          <w:sz w:val="24"/>
          <w:szCs w:val="24"/>
          <w:lang w:eastAsia="ru-RU"/>
        </w:rPr>
        <w:t>Заключение договора аренды земельного участка</w:t>
      </w:r>
      <w:r w:rsidR="00963B5F" w:rsidRPr="00382B5D">
        <w:rPr>
          <w:rFonts w:ascii="Times New Roman" w:eastAsia="Times New Roman" w:hAnsi="Times New Roman"/>
          <w:sz w:val="24"/>
          <w:szCs w:val="24"/>
          <w:lang w:eastAsia="ru-RU"/>
        </w:rPr>
        <w:t xml:space="preserve"> (Приложение 2</w:t>
      </w:r>
      <w:r w:rsidRPr="00382B5D">
        <w:rPr>
          <w:rFonts w:ascii="Times New Roman" w:eastAsia="Times New Roman" w:hAnsi="Times New Roman"/>
          <w:sz w:val="24"/>
          <w:szCs w:val="24"/>
          <w:lang w:eastAsia="ru-RU"/>
        </w:rPr>
        <w:t xml:space="preserve"> к Извещению)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Извещением.</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hAnsi="Times New Roman"/>
          <w:sz w:val="24"/>
          <w:szCs w:val="24"/>
        </w:rPr>
      </w:pPr>
      <w:r w:rsidRPr="00382B5D">
        <w:rPr>
          <w:rFonts w:ascii="Times New Roman" w:hAnsi="Times New Roman"/>
          <w:b/>
          <w:sz w:val="24"/>
          <w:szCs w:val="24"/>
        </w:rPr>
        <w:t>7.2.</w:t>
      </w:r>
      <w:r w:rsidRPr="00382B5D">
        <w:rPr>
          <w:rFonts w:ascii="Times New Roman" w:hAnsi="Times New Roman"/>
          <w:sz w:val="24"/>
          <w:szCs w:val="24"/>
        </w:rPr>
        <w:t xml:space="preserve"> Договор аренды земельного участка заключается в письменной форме с необходимым подтверждением их заключения через функционал электронной торговой площадки в соответствии с пунктами 23.1. – 23.13. Регламента электронной площадки.</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7.3.</w:t>
      </w:r>
      <w:r w:rsidRPr="00382B5D">
        <w:rPr>
          <w:rFonts w:ascii="Times New Roman" w:eastAsia="Times New Roman" w:hAnsi="Times New Roman"/>
          <w:bCs/>
          <w:sz w:val="24"/>
          <w:szCs w:val="24"/>
          <w:lang w:eastAsia="ru-RU"/>
        </w:rPr>
        <w:t xml:space="preserve"> </w:t>
      </w:r>
      <w:r w:rsidRPr="00382B5D">
        <w:rPr>
          <w:rFonts w:ascii="Times New Roman" w:eastAsia="Times New Roman" w:hAnsi="Times New Roman"/>
          <w:sz w:val="24"/>
          <w:szCs w:val="24"/>
          <w:lang w:eastAsia="ru-RU"/>
        </w:rPr>
        <w:t>Не допускается заключение договора аренды земельного участка ранее чем через 10 (десять) дней со дня размещения информации о результатах аукциона в электронной форме на Официальном сайте торгов.</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7.2.</w:t>
      </w:r>
      <w:r w:rsidRPr="00382B5D">
        <w:rPr>
          <w:rFonts w:ascii="Times New Roman" w:eastAsia="Times New Roman" w:hAnsi="Times New Roman"/>
          <w:bCs/>
          <w:sz w:val="24"/>
          <w:szCs w:val="24"/>
          <w:lang w:eastAsia="ru-RU"/>
        </w:rPr>
        <w:t xml:space="preserve"> </w:t>
      </w:r>
      <w:r w:rsidRPr="00382B5D">
        <w:rPr>
          <w:rFonts w:ascii="Times New Roman" w:eastAsia="Times New Roman" w:hAnsi="Times New Roman"/>
          <w:sz w:val="24"/>
          <w:szCs w:val="24"/>
          <w:lang w:eastAsia="ru-RU"/>
        </w:rPr>
        <w:t xml:space="preserve">В случае, если аукцион в электронной форме признан несостоявшимся и только один Заявитель допущен к участию в аукционе и признан Участником, Арендодатель в </w:t>
      </w:r>
      <w:r w:rsidRPr="00382B5D">
        <w:rPr>
          <w:rFonts w:ascii="Times New Roman" w:eastAsia="Times New Roman" w:hAnsi="Times New Roman"/>
          <w:sz w:val="24"/>
          <w:szCs w:val="24"/>
          <w:lang w:eastAsia="ru-RU"/>
        </w:rPr>
        <w:lastRenderedPageBreak/>
        <w:t>течение 10 (десяти) дней со дня подписания Протокола рассмотрения заявок направляет Заявителю 3 (три) экземпляра подписанного проекта договора аренды земельного участка. При этом размер ежегодной арендной платы по договору аренды земельного участка определяется в размере, равном Начальной цене предмета аукциона.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 xml:space="preserve">7.3. </w:t>
      </w:r>
      <w:r w:rsidRPr="00382B5D">
        <w:rPr>
          <w:rFonts w:ascii="Times New Roman" w:eastAsia="Times New Roman" w:hAnsi="Times New Roman"/>
          <w:sz w:val="24"/>
          <w:szCs w:val="24"/>
          <w:lang w:eastAsia="ru-RU"/>
        </w:rPr>
        <w:t>В случае, если по окончании срока подачи Заявок подана только одна Заявка, при условии соответствия Заявки и Заявителя, подавшего указанную Заявку, всем требованиям, указанным в Извещении, Организатор аукциона в течение 10 (десяти) дней со дня рассмотрения указанной Заявки направляет Заявителю 3 (три) экземпляра подписанного проекта договора аренды земельного участка. При этом размер ежегодной арендной платы по договору аренды земельного участка определяется в размере, равном Начальной цене предмета аукциона.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 xml:space="preserve">7.4 </w:t>
      </w:r>
      <w:r w:rsidRPr="00382B5D">
        <w:rPr>
          <w:rFonts w:ascii="Times New Roman" w:eastAsia="Times New Roman" w:hAnsi="Times New Roman"/>
          <w:sz w:val="24"/>
          <w:szCs w:val="24"/>
          <w:lang w:eastAsia="ru-RU"/>
        </w:rPr>
        <w:t>Организатор аукциона направляет Победителю аукциона в электронной форме 3 (три) экземпляра подписанного проекта договора аренды земельного участка в десятидневный срок со дня составления Протокола о результатах аукциона в электронной форме.</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 xml:space="preserve">7.6. </w:t>
      </w:r>
      <w:r w:rsidRPr="00382B5D">
        <w:rPr>
          <w:rFonts w:ascii="Times New Roman" w:eastAsia="Times New Roman" w:hAnsi="Times New Roman"/>
          <w:sz w:val="24"/>
          <w:szCs w:val="24"/>
          <w:lang w:eastAsia="ru-RU"/>
        </w:rPr>
        <w:t>Победитель аукциона или иное лицо, с которым заключается договор аренды земельного участка в соответствии с Земельным кодексом Российской Федерации, обязаны подписать договор аренды земельного участка в течение 30 (тридцати) дней со дня направления им такого договора.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 xml:space="preserve">7.7. </w:t>
      </w:r>
      <w:r w:rsidRPr="00382B5D">
        <w:rPr>
          <w:rFonts w:ascii="Times New Roman" w:eastAsia="Times New Roman" w:hAnsi="Times New Roman"/>
          <w:sz w:val="24"/>
          <w:szCs w:val="24"/>
          <w:lang w:eastAsia="ru-RU"/>
        </w:rPr>
        <w:t>Если договор аренды земельного участка в течение 30 (тридцати) дней со дня направления проекта договора аренды земельного участка Победителю аукциона не был им подписан и представлен Организатору аукциона (Арендодателю), Арендодатель предлагает заключить указанный договор иному Участнику, который сделал предпоследнее предложение о цене Предмета аукциона, по цене, предложенной Победителем аукциона.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 xml:space="preserve">7.8. </w:t>
      </w:r>
      <w:r w:rsidRPr="00382B5D">
        <w:rPr>
          <w:rFonts w:ascii="Times New Roman" w:eastAsia="Times New Roman" w:hAnsi="Times New Roman"/>
          <w:sz w:val="24"/>
          <w:szCs w:val="24"/>
          <w:lang w:eastAsia="ru-RU"/>
        </w:rPr>
        <w:t>В случае, если Победитель аукциона или иное лицо, с которым заключается договор аренды земельного участка в соответствии с пунктами 11.2 и 11.3 Извещения, в течение 30 (тридцати) дней со дня направления Арендодателем проекта указанного договора аренды, не подписал и не представил Арендодателю указанный договор, Арендодатель направляет сведения в Федеральную антимонопольную службу России для включения в реестр недобросовестных участников аукциона.</w:t>
      </w: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82B5D">
        <w:rPr>
          <w:rFonts w:ascii="Times New Roman" w:eastAsia="Times New Roman" w:hAnsi="Times New Roman"/>
          <w:b/>
          <w:bCs/>
          <w:sz w:val="24"/>
          <w:szCs w:val="24"/>
          <w:lang w:eastAsia="ru-RU"/>
        </w:rPr>
        <w:t xml:space="preserve">7.9. </w:t>
      </w:r>
      <w:r w:rsidRPr="00382B5D">
        <w:rPr>
          <w:rFonts w:ascii="Times New Roman" w:eastAsia="Times New Roman" w:hAnsi="Times New Roman"/>
          <w:sz w:val="24"/>
          <w:szCs w:val="24"/>
          <w:lang w:eastAsia="ru-RU"/>
        </w:rPr>
        <w:t>В случае, если в течение 30 (тридцати) дней со дня направления Участнику, который сделал предпоследнее предложение о цене Предмета аукциона, проекта договора аренды земельного участка, этот Участник не представил Арендодателю подписанный со своей стороны указанный договор, Арендодатель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rsidR="00D55DEC" w:rsidRDefault="00D55DEC" w:rsidP="00D55DEC">
      <w:pPr>
        <w:suppressAutoHyphens w:val="0"/>
        <w:autoSpaceDE w:val="0"/>
        <w:autoSpaceDN w:val="0"/>
        <w:adjustRightInd w:val="0"/>
        <w:spacing w:after="0" w:line="240" w:lineRule="auto"/>
        <w:ind w:firstLine="709"/>
        <w:jc w:val="center"/>
        <w:rPr>
          <w:rFonts w:ascii="Times New Roman" w:eastAsia="Times New Roman" w:hAnsi="Times New Roman"/>
          <w:sz w:val="24"/>
          <w:szCs w:val="24"/>
          <w:lang w:eastAsia="ru-RU"/>
        </w:rPr>
      </w:pPr>
    </w:p>
    <w:p w:rsidR="00983855" w:rsidRPr="00382B5D" w:rsidRDefault="00983855" w:rsidP="00D55DEC">
      <w:pPr>
        <w:suppressAutoHyphens w:val="0"/>
        <w:autoSpaceDE w:val="0"/>
        <w:autoSpaceDN w:val="0"/>
        <w:adjustRightInd w:val="0"/>
        <w:spacing w:after="0" w:line="240" w:lineRule="auto"/>
        <w:ind w:firstLine="709"/>
        <w:jc w:val="center"/>
        <w:rPr>
          <w:rFonts w:ascii="Times New Roman" w:eastAsia="Times New Roman" w:hAnsi="Times New Roman"/>
          <w:sz w:val="24"/>
          <w:szCs w:val="24"/>
          <w:lang w:eastAsia="ru-RU"/>
        </w:rPr>
      </w:pPr>
    </w:p>
    <w:p w:rsidR="00D55DEC" w:rsidRPr="00382B5D" w:rsidRDefault="00D55DEC" w:rsidP="00D55DEC">
      <w:pPr>
        <w:suppressAutoHyphens w:val="0"/>
        <w:autoSpaceDE w:val="0"/>
        <w:autoSpaceDN w:val="0"/>
        <w:adjustRightInd w:val="0"/>
        <w:spacing w:after="0" w:line="240" w:lineRule="auto"/>
        <w:ind w:firstLine="709"/>
        <w:jc w:val="center"/>
        <w:outlineLvl w:val="1"/>
        <w:rPr>
          <w:rFonts w:ascii="Times New Roman" w:eastAsia="Times New Roman" w:hAnsi="Times New Roman"/>
          <w:b/>
          <w:sz w:val="24"/>
          <w:szCs w:val="28"/>
          <w:lang w:eastAsia="ru-RU"/>
        </w:rPr>
      </w:pPr>
      <w:r w:rsidRPr="00382B5D">
        <w:rPr>
          <w:rFonts w:ascii="Times New Roman" w:eastAsia="Times New Roman" w:hAnsi="Times New Roman"/>
          <w:b/>
          <w:sz w:val="24"/>
          <w:szCs w:val="28"/>
          <w:lang w:eastAsia="ru-RU"/>
        </w:rPr>
        <w:t>РАЗДЕЛ 6. ПЕРЕЧЕНЬ ПРИЛОЖЕНИЙ.</w:t>
      </w:r>
    </w:p>
    <w:p w:rsidR="00D55DEC" w:rsidRPr="00382B5D" w:rsidRDefault="00D55DEC" w:rsidP="00D55DEC">
      <w:pPr>
        <w:suppressAutoHyphens w:val="0"/>
        <w:autoSpaceDE w:val="0"/>
        <w:autoSpaceDN w:val="0"/>
        <w:adjustRightInd w:val="0"/>
        <w:spacing w:after="0" w:line="240" w:lineRule="auto"/>
        <w:ind w:firstLine="709"/>
        <w:jc w:val="center"/>
        <w:outlineLvl w:val="1"/>
        <w:rPr>
          <w:rFonts w:ascii="Times New Roman" w:eastAsia="Times New Roman" w:hAnsi="Times New Roman"/>
          <w:b/>
          <w:sz w:val="24"/>
          <w:szCs w:val="28"/>
          <w:lang w:eastAsia="ru-RU"/>
        </w:rPr>
      </w:pPr>
    </w:p>
    <w:p w:rsidR="00D55DEC" w:rsidRPr="00382B5D" w:rsidRDefault="00D55DEC" w:rsidP="00D55DEC">
      <w:pPr>
        <w:suppressAutoHyphens w:val="0"/>
        <w:autoSpaceDE w:val="0"/>
        <w:autoSpaceDN w:val="0"/>
        <w:adjustRightInd w:val="0"/>
        <w:spacing w:after="0" w:line="240" w:lineRule="auto"/>
        <w:ind w:firstLine="709"/>
        <w:jc w:val="both"/>
        <w:rPr>
          <w:rFonts w:ascii="Times New Roman" w:eastAsia="Times New Roman" w:hAnsi="Times New Roman"/>
          <w:sz w:val="24"/>
          <w:szCs w:val="28"/>
          <w:lang w:eastAsia="ru-RU"/>
        </w:rPr>
      </w:pPr>
      <w:r w:rsidRPr="00382B5D">
        <w:rPr>
          <w:rFonts w:ascii="Times New Roman" w:eastAsia="Times New Roman" w:hAnsi="Times New Roman"/>
          <w:sz w:val="24"/>
          <w:szCs w:val="28"/>
          <w:lang w:eastAsia="ru-RU"/>
        </w:rPr>
        <w:t xml:space="preserve">Приложение 1. </w:t>
      </w:r>
      <w:r w:rsidRPr="00A03682">
        <w:rPr>
          <w:rFonts w:ascii="Times New Roman" w:eastAsia="Times New Roman" w:hAnsi="Times New Roman"/>
          <w:sz w:val="24"/>
          <w:szCs w:val="28"/>
          <w:lang w:eastAsia="ru-RU"/>
        </w:rPr>
        <w:t>Форма заявки на участие</w:t>
      </w:r>
      <w:r w:rsidR="00EA35D3" w:rsidRPr="00A03682">
        <w:rPr>
          <w:rFonts w:ascii="Times New Roman" w:eastAsia="Times New Roman" w:hAnsi="Times New Roman"/>
          <w:sz w:val="24"/>
          <w:szCs w:val="28"/>
          <w:lang w:eastAsia="ru-RU"/>
        </w:rPr>
        <w:t xml:space="preserve"> в аукционе в электронной форме.</w:t>
      </w:r>
    </w:p>
    <w:p w:rsidR="00FC760C" w:rsidRPr="002665C2" w:rsidRDefault="00D55DEC" w:rsidP="002665C2">
      <w:pPr>
        <w:suppressAutoHyphens w:val="0"/>
        <w:autoSpaceDE w:val="0"/>
        <w:autoSpaceDN w:val="0"/>
        <w:adjustRightInd w:val="0"/>
        <w:spacing w:after="0" w:line="240" w:lineRule="auto"/>
        <w:ind w:firstLine="709"/>
        <w:jc w:val="both"/>
        <w:rPr>
          <w:rFonts w:ascii="Times New Roman" w:eastAsia="Times New Roman" w:hAnsi="Times New Roman"/>
          <w:sz w:val="24"/>
          <w:szCs w:val="28"/>
          <w:lang w:eastAsia="ru-RU"/>
        </w:rPr>
      </w:pPr>
      <w:r w:rsidRPr="00382B5D">
        <w:rPr>
          <w:rFonts w:ascii="Times New Roman" w:eastAsia="Times New Roman" w:hAnsi="Times New Roman"/>
          <w:sz w:val="24"/>
          <w:szCs w:val="28"/>
          <w:lang w:eastAsia="ru-RU"/>
        </w:rPr>
        <w:t>Приложение 2. Проекты договоров аренды земельных участков</w:t>
      </w:r>
      <w:r w:rsidR="002665C2" w:rsidRPr="00382B5D">
        <w:rPr>
          <w:rFonts w:ascii="Times New Roman" w:eastAsia="Times New Roman" w:hAnsi="Times New Roman"/>
          <w:sz w:val="24"/>
          <w:szCs w:val="28"/>
          <w:lang w:eastAsia="ru-RU"/>
        </w:rPr>
        <w:t>.</w:t>
      </w:r>
    </w:p>
    <w:sectPr w:rsidR="00FC760C" w:rsidRPr="002665C2" w:rsidSect="007F1774">
      <w:footerReference w:type="default" r:id="rId28"/>
      <w:pgSz w:w="11906" w:h="16838"/>
      <w:pgMar w:top="1134" w:right="707" w:bottom="1134" w:left="1418" w:header="397"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FF5" w:rsidRDefault="00775FF5" w:rsidP="00793ED0">
      <w:pPr>
        <w:spacing w:after="0" w:line="240" w:lineRule="auto"/>
      </w:pPr>
      <w:r>
        <w:separator/>
      </w:r>
    </w:p>
  </w:endnote>
  <w:endnote w:type="continuationSeparator" w:id="0">
    <w:p w:rsidR="00775FF5" w:rsidRDefault="00775FF5" w:rsidP="00793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AA1" w:rsidRPr="00D54E3B" w:rsidRDefault="00F162DE">
    <w:pPr>
      <w:pStyle w:val="af"/>
      <w:jc w:val="center"/>
      <w:rPr>
        <w:rFonts w:ascii="Times New Roman" w:hAnsi="Times New Roman"/>
      </w:rPr>
    </w:pPr>
    <w:r w:rsidRPr="00D54E3B">
      <w:rPr>
        <w:rFonts w:ascii="Times New Roman" w:hAnsi="Times New Roman"/>
      </w:rPr>
      <w:fldChar w:fldCharType="begin"/>
    </w:r>
    <w:r w:rsidR="00D55DEC" w:rsidRPr="00D54E3B">
      <w:rPr>
        <w:rFonts w:ascii="Times New Roman" w:hAnsi="Times New Roman"/>
      </w:rPr>
      <w:instrText>PAGE   \* MERGEFORMAT</w:instrText>
    </w:r>
    <w:r w:rsidRPr="00D54E3B">
      <w:rPr>
        <w:rFonts w:ascii="Times New Roman" w:hAnsi="Times New Roman"/>
      </w:rPr>
      <w:fldChar w:fldCharType="separate"/>
    </w:r>
    <w:r w:rsidR="00662622">
      <w:rPr>
        <w:rFonts w:ascii="Times New Roman" w:hAnsi="Times New Roman"/>
        <w:noProof/>
      </w:rPr>
      <w:t>18</w:t>
    </w:r>
    <w:r w:rsidRPr="00D54E3B">
      <w:rPr>
        <w:rFonts w:ascii="Times New Roman" w:hAnsi="Times New Roman"/>
      </w:rPr>
      <w:fldChar w:fldCharType="end"/>
    </w:r>
  </w:p>
  <w:p w:rsidR="00952AA1" w:rsidRDefault="0066262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FF5" w:rsidRDefault="00775FF5" w:rsidP="00793ED0">
      <w:pPr>
        <w:spacing w:after="0" w:line="240" w:lineRule="auto"/>
      </w:pPr>
      <w:r>
        <w:separator/>
      </w:r>
    </w:p>
  </w:footnote>
  <w:footnote w:type="continuationSeparator" w:id="0">
    <w:p w:rsidR="00775FF5" w:rsidRDefault="00775FF5" w:rsidP="00793E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8B8E5D8"/>
    <w:name w:val="WW8Num1"/>
    <w:lvl w:ilvl="0">
      <w:start w:val="1"/>
      <w:numFmt w:val="decimal"/>
      <w:lvlText w:val="%1."/>
      <w:lvlJc w:val="left"/>
      <w:pPr>
        <w:tabs>
          <w:tab w:val="num" w:pos="0"/>
        </w:tabs>
        <w:ind w:left="1068" w:hanging="360"/>
      </w:pPr>
      <w:rPr>
        <w:b/>
      </w:rPr>
    </w:lvl>
    <w:lvl w:ilvl="1">
      <w:start w:val="1"/>
      <w:numFmt w:val="decimal"/>
      <w:lvlText w:val="%1.%2."/>
      <w:lvlJc w:val="left"/>
      <w:pPr>
        <w:tabs>
          <w:tab w:val="num" w:pos="-142"/>
        </w:tabs>
        <w:ind w:left="786" w:hanging="360"/>
      </w:pPr>
      <w:rPr>
        <w:b/>
      </w:r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428" w:hanging="72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1788" w:hanging="1080"/>
      </w:pPr>
    </w:lvl>
    <w:lvl w:ilvl="6">
      <w:start w:val="1"/>
      <w:numFmt w:val="decimal"/>
      <w:lvlText w:val="%1.%2.%3.%4.%5.%6.%7."/>
      <w:lvlJc w:val="left"/>
      <w:pPr>
        <w:tabs>
          <w:tab w:val="num" w:pos="0"/>
        </w:tabs>
        <w:ind w:left="2148" w:hanging="1440"/>
      </w:pPr>
    </w:lvl>
    <w:lvl w:ilvl="7">
      <w:start w:val="1"/>
      <w:numFmt w:val="decimal"/>
      <w:lvlText w:val="%1.%2.%3.%4.%5.%6.%7.%8."/>
      <w:lvlJc w:val="left"/>
      <w:pPr>
        <w:tabs>
          <w:tab w:val="num" w:pos="0"/>
        </w:tabs>
        <w:ind w:left="2148" w:hanging="1440"/>
      </w:pPr>
    </w:lvl>
    <w:lvl w:ilvl="8">
      <w:start w:val="1"/>
      <w:numFmt w:val="decimal"/>
      <w:lvlText w:val="%1.%2.%3.%4.%5.%6.%7.%8.%9."/>
      <w:lvlJc w:val="left"/>
      <w:pPr>
        <w:tabs>
          <w:tab w:val="num" w:pos="0"/>
        </w:tabs>
        <w:ind w:left="2508" w:hanging="1800"/>
      </w:pPr>
    </w:lvl>
  </w:abstractNum>
  <w:abstractNum w:abstractNumId="1">
    <w:nsid w:val="00000002"/>
    <w:multiLevelType w:val="singleLevel"/>
    <w:tmpl w:val="C1FEC742"/>
    <w:name w:val="WW8Num2"/>
    <w:lvl w:ilvl="0">
      <w:start w:val="7"/>
      <w:numFmt w:val="decimal"/>
      <w:lvlText w:val="%1."/>
      <w:lvlJc w:val="left"/>
      <w:pPr>
        <w:tabs>
          <w:tab w:val="num" w:pos="710"/>
        </w:tabs>
        <w:ind w:left="1778" w:hanging="360"/>
      </w:pPr>
      <w:rPr>
        <w:b/>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D7661262"/>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1B64B82"/>
    <w:multiLevelType w:val="hybridMultilevel"/>
    <w:tmpl w:val="1AF693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C886C70"/>
    <w:multiLevelType w:val="hybridMultilevel"/>
    <w:tmpl w:val="A21239D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F3512C0"/>
    <w:multiLevelType w:val="hybridMultilevel"/>
    <w:tmpl w:val="E8E2DB18"/>
    <w:lvl w:ilvl="0" w:tplc="C58E6E9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C73588"/>
    <w:multiLevelType w:val="multilevel"/>
    <w:tmpl w:val="78D2A99C"/>
    <w:lvl w:ilvl="0">
      <w:start w:val="3"/>
      <w:numFmt w:val="decimal"/>
      <w:lvlText w:val="%1."/>
      <w:lvlJc w:val="left"/>
      <w:pPr>
        <w:ind w:left="360" w:hanging="360"/>
      </w:pPr>
      <w:rPr>
        <w:rFonts w:hint="default"/>
        <w:b/>
      </w:rPr>
    </w:lvl>
    <w:lvl w:ilvl="1">
      <w:start w:val="4"/>
      <w:numFmt w:val="decimal"/>
      <w:lvlText w:val="%1.%2."/>
      <w:lvlJc w:val="left"/>
      <w:pPr>
        <w:ind w:left="1212" w:hanging="360"/>
      </w:pPr>
      <w:rPr>
        <w:rFonts w:hint="default"/>
        <w:b/>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8">
    <w:nsid w:val="177801C7"/>
    <w:multiLevelType w:val="multilevel"/>
    <w:tmpl w:val="1EFE5EB6"/>
    <w:lvl w:ilvl="0">
      <w:start w:val="1"/>
      <w:numFmt w:val="decimal"/>
      <w:lvlText w:val="%1."/>
      <w:lvlJc w:val="left"/>
      <w:pPr>
        <w:ind w:left="420" w:hanging="420"/>
      </w:pPr>
      <w:rPr>
        <w:rFonts w:hint="default"/>
        <w:b/>
      </w:rPr>
    </w:lvl>
    <w:lvl w:ilvl="1">
      <w:start w:val="1"/>
      <w:numFmt w:val="decimal"/>
      <w:lvlText w:val="%1.%2."/>
      <w:lvlJc w:val="left"/>
      <w:pPr>
        <w:ind w:left="1128" w:hanging="4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9">
    <w:nsid w:val="1A7D59CF"/>
    <w:multiLevelType w:val="hybridMultilevel"/>
    <w:tmpl w:val="58A2C0E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3622A20"/>
    <w:multiLevelType w:val="hybridMultilevel"/>
    <w:tmpl w:val="A540FB7A"/>
    <w:lvl w:ilvl="0" w:tplc="BF7A5BA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E71F38"/>
    <w:multiLevelType w:val="multilevel"/>
    <w:tmpl w:val="1EFE5EB6"/>
    <w:lvl w:ilvl="0">
      <w:start w:val="1"/>
      <w:numFmt w:val="decimal"/>
      <w:lvlText w:val="%1."/>
      <w:lvlJc w:val="left"/>
      <w:pPr>
        <w:ind w:left="420" w:hanging="420"/>
      </w:pPr>
      <w:rPr>
        <w:rFonts w:hint="default"/>
        <w:b/>
      </w:rPr>
    </w:lvl>
    <w:lvl w:ilvl="1">
      <w:start w:val="1"/>
      <w:numFmt w:val="decimal"/>
      <w:lvlText w:val="%1.%2."/>
      <w:lvlJc w:val="left"/>
      <w:pPr>
        <w:ind w:left="1128" w:hanging="4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12">
    <w:nsid w:val="24CC5425"/>
    <w:multiLevelType w:val="multilevel"/>
    <w:tmpl w:val="BAE0D18A"/>
    <w:lvl w:ilvl="0">
      <w:start w:val="3"/>
      <w:numFmt w:val="decimal"/>
      <w:lvlText w:val="%1."/>
      <w:lvlJc w:val="left"/>
      <w:pPr>
        <w:ind w:left="1440" w:hanging="360"/>
      </w:pPr>
      <w:rPr>
        <w:rFonts w:hint="default"/>
      </w:rPr>
    </w:lvl>
    <w:lvl w:ilvl="1">
      <w:start w:val="2"/>
      <w:numFmt w:val="decimal"/>
      <w:isLgl/>
      <w:lvlText w:val="%1.%2."/>
      <w:lvlJc w:val="left"/>
      <w:pPr>
        <w:ind w:left="1212" w:hanging="36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160" w:hanging="1080"/>
      </w:pPr>
      <w:rPr>
        <w:rFonts w:hint="default"/>
        <w:b w:val="0"/>
      </w:rPr>
    </w:lvl>
    <w:lvl w:ilvl="6">
      <w:start w:val="1"/>
      <w:numFmt w:val="decimal"/>
      <w:isLgl/>
      <w:lvlText w:val="%1.%2.%3.%4.%5.%6.%7."/>
      <w:lvlJc w:val="left"/>
      <w:pPr>
        <w:ind w:left="2520" w:hanging="1440"/>
      </w:pPr>
      <w:rPr>
        <w:rFonts w:hint="default"/>
        <w:b w:val="0"/>
      </w:rPr>
    </w:lvl>
    <w:lvl w:ilvl="7">
      <w:start w:val="1"/>
      <w:numFmt w:val="decimal"/>
      <w:isLgl/>
      <w:lvlText w:val="%1.%2.%3.%4.%5.%6.%7.%8."/>
      <w:lvlJc w:val="left"/>
      <w:pPr>
        <w:ind w:left="2520" w:hanging="1440"/>
      </w:pPr>
      <w:rPr>
        <w:rFonts w:hint="default"/>
        <w:b w:val="0"/>
      </w:rPr>
    </w:lvl>
    <w:lvl w:ilvl="8">
      <w:start w:val="1"/>
      <w:numFmt w:val="decimal"/>
      <w:isLgl/>
      <w:lvlText w:val="%1.%2.%3.%4.%5.%6.%7.%8.%9."/>
      <w:lvlJc w:val="left"/>
      <w:pPr>
        <w:ind w:left="2880" w:hanging="1800"/>
      </w:pPr>
      <w:rPr>
        <w:rFonts w:hint="default"/>
        <w:b w:val="0"/>
      </w:rPr>
    </w:lvl>
  </w:abstractNum>
  <w:abstractNum w:abstractNumId="13">
    <w:nsid w:val="31EC5AAE"/>
    <w:multiLevelType w:val="hybridMultilevel"/>
    <w:tmpl w:val="C4709866"/>
    <w:lvl w:ilvl="0" w:tplc="7138CEE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9DF6AAC"/>
    <w:multiLevelType w:val="multilevel"/>
    <w:tmpl w:val="74E88362"/>
    <w:lvl w:ilvl="0">
      <w:start w:val="1"/>
      <w:numFmt w:val="upperRoman"/>
      <w:lvlText w:val="%1."/>
      <w:lvlJc w:val="left"/>
      <w:pPr>
        <w:ind w:left="1080" w:hanging="720"/>
      </w:pPr>
      <w:rPr>
        <w:rFonts w:hint="default"/>
        <w:b/>
      </w:rPr>
    </w:lvl>
    <w:lvl w:ilvl="1">
      <w:start w:val="1"/>
      <w:numFmt w:val="decimal"/>
      <w:isLgl/>
      <w:lvlText w:val="%1.%2."/>
      <w:lvlJc w:val="left"/>
      <w:pPr>
        <w:ind w:left="2487" w:hanging="360"/>
      </w:pPr>
      <w:rPr>
        <w:rFonts w:hint="default"/>
        <w:b/>
        <w:color w:val="auto"/>
      </w:rPr>
    </w:lvl>
    <w:lvl w:ilvl="2">
      <w:start w:val="1"/>
      <w:numFmt w:val="decimal"/>
      <w:isLgl/>
      <w:lvlText w:val="%1.%2.%3."/>
      <w:lvlJc w:val="left"/>
      <w:pPr>
        <w:ind w:left="1778" w:hanging="720"/>
      </w:pPr>
      <w:rPr>
        <w:rFonts w:hint="default"/>
        <w:color w:val="auto"/>
      </w:rPr>
    </w:lvl>
    <w:lvl w:ilvl="3">
      <w:start w:val="1"/>
      <w:numFmt w:val="decimal"/>
      <w:isLgl/>
      <w:lvlText w:val="%1.%2.%3.%4."/>
      <w:lvlJc w:val="left"/>
      <w:pPr>
        <w:ind w:left="2127" w:hanging="720"/>
      </w:pPr>
      <w:rPr>
        <w:rFonts w:hint="default"/>
        <w:color w:val="auto"/>
      </w:rPr>
    </w:lvl>
    <w:lvl w:ilvl="4">
      <w:start w:val="1"/>
      <w:numFmt w:val="decimal"/>
      <w:isLgl/>
      <w:lvlText w:val="%1.%2.%3.%4.%5."/>
      <w:lvlJc w:val="left"/>
      <w:pPr>
        <w:ind w:left="2836" w:hanging="1080"/>
      </w:pPr>
      <w:rPr>
        <w:rFonts w:hint="default"/>
        <w:color w:val="auto"/>
      </w:rPr>
    </w:lvl>
    <w:lvl w:ilvl="5">
      <w:start w:val="1"/>
      <w:numFmt w:val="decimal"/>
      <w:isLgl/>
      <w:lvlText w:val="%1.%2.%3.%4.%5.%6."/>
      <w:lvlJc w:val="left"/>
      <w:pPr>
        <w:ind w:left="3185" w:hanging="1080"/>
      </w:pPr>
      <w:rPr>
        <w:rFonts w:hint="default"/>
        <w:color w:val="auto"/>
      </w:rPr>
    </w:lvl>
    <w:lvl w:ilvl="6">
      <w:start w:val="1"/>
      <w:numFmt w:val="decimal"/>
      <w:isLgl/>
      <w:lvlText w:val="%1.%2.%3.%4.%5.%6.%7."/>
      <w:lvlJc w:val="left"/>
      <w:pPr>
        <w:ind w:left="3894" w:hanging="1440"/>
      </w:pPr>
      <w:rPr>
        <w:rFonts w:hint="default"/>
        <w:color w:val="auto"/>
      </w:rPr>
    </w:lvl>
    <w:lvl w:ilvl="7">
      <w:start w:val="1"/>
      <w:numFmt w:val="decimal"/>
      <w:isLgl/>
      <w:lvlText w:val="%1.%2.%3.%4.%5.%6.%7.%8."/>
      <w:lvlJc w:val="left"/>
      <w:pPr>
        <w:ind w:left="4243" w:hanging="1440"/>
      </w:pPr>
      <w:rPr>
        <w:rFonts w:hint="default"/>
        <w:color w:val="auto"/>
      </w:rPr>
    </w:lvl>
    <w:lvl w:ilvl="8">
      <w:start w:val="1"/>
      <w:numFmt w:val="decimal"/>
      <w:isLgl/>
      <w:lvlText w:val="%1.%2.%3.%4.%5.%6.%7.%8.%9."/>
      <w:lvlJc w:val="left"/>
      <w:pPr>
        <w:ind w:left="4952" w:hanging="1800"/>
      </w:pPr>
      <w:rPr>
        <w:rFonts w:hint="default"/>
        <w:color w:val="auto"/>
      </w:rPr>
    </w:lvl>
  </w:abstractNum>
  <w:abstractNum w:abstractNumId="15">
    <w:nsid w:val="3E0C1218"/>
    <w:multiLevelType w:val="hybridMultilevel"/>
    <w:tmpl w:val="9828D7CC"/>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75F16E5D"/>
    <w:multiLevelType w:val="multilevel"/>
    <w:tmpl w:val="EF961188"/>
    <w:lvl w:ilvl="0">
      <w:start w:val="5"/>
      <w:numFmt w:val="decimal"/>
      <w:lvlText w:val="%1."/>
      <w:lvlJc w:val="left"/>
      <w:pPr>
        <w:ind w:left="360" w:hanging="360"/>
      </w:pPr>
      <w:rPr>
        <w:rFonts w:hint="default"/>
      </w:rPr>
    </w:lvl>
    <w:lvl w:ilvl="1">
      <w:start w:val="7"/>
      <w:numFmt w:val="decimal"/>
      <w:lvlText w:val="%1.%2."/>
      <w:lvlJc w:val="left"/>
      <w:pPr>
        <w:ind w:left="928" w:hanging="360"/>
      </w:pPr>
      <w:rPr>
        <w:rFonts w:hint="default"/>
        <w:b/>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num w:numId="1">
    <w:abstractNumId w:val="0"/>
  </w:num>
  <w:num w:numId="2">
    <w:abstractNumId w:val="1"/>
  </w:num>
  <w:num w:numId="3">
    <w:abstractNumId w:val="2"/>
  </w:num>
  <w:num w:numId="4">
    <w:abstractNumId w:val="3"/>
  </w:num>
  <w:num w:numId="5">
    <w:abstractNumId w:val="9"/>
  </w:num>
  <w:num w:numId="6">
    <w:abstractNumId w:val="14"/>
  </w:num>
  <w:num w:numId="7">
    <w:abstractNumId w:val="12"/>
  </w:num>
  <w:num w:numId="8">
    <w:abstractNumId w:val="7"/>
  </w:num>
  <w:num w:numId="9">
    <w:abstractNumId w:val="16"/>
  </w:num>
  <w:num w:numId="10">
    <w:abstractNumId w:val="5"/>
  </w:num>
  <w:num w:numId="11">
    <w:abstractNumId w:val="15"/>
  </w:num>
  <w:num w:numId="12">
    <w:abstractNumId w:val="5"/>
  </w:num>
  <w:num w:numId="13">
    <w:abstractNumId w:val="15"/>
  </w:num>
  <w:num w:numId="14">
    <w:abstractNumId w:val="10"/>
  </w:num>
  <w:num w:numId="15">
    <w:abstractNumId w:val="8"/>
  </w:num>
  <w:num w:numId="16">
    <w:abstractNumId w:val="11"/>
  </w:num>
  <w:num w:numId="17">
    <w:abstractNumId w:val="13"/>
  </w:num>
  <w:num w:numId="18">
    <w:abstractNumId w:val="4"/>
  </w:num>
  <w:num w:numId="19">
    <w:abstractNumId w:val="6"/>
  </w:num>
  <w:num w:numId="20">
    <w:abstractNumId w:val="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55DEC"/>
    <w:rsid w:val="00012F17"/>
    <w:rsid w:val="0008435F"/>
    <w:rsid w:val="00084C26"/>
    <w:rsid w:val="0009726A"/>
    <w:rsid w:val="000A66E3"/>
    <w:rsid w:val="000C709D"/>
    <w:rsid w:val="000D2D4A"/>
    <w:rsid w:val="000F656D"/>
    <w:rsid w:val="001211FD"/>
    <w:rsid w:val="00146264"/>
    <w:rsid w:val="00171F63"/>
    <w:rsid w:val="001817EC"/>
    <w:rsid w:val="00195483"/>
    <w:rsid w:val="001E4A45"/>
    <w:rsid w:val="001F2211"/>
    <w:rsid w:val="001F56EF"/>
    <w:rsid w:val="0023717C"/>
    <w:rsid w:val="00250BA1"/>
    <w:rsid w:val="002609BD"/>
    <w:rsid w:val="002665C2"/>
    <w:rsid w:val="002A6B2F"/>
    <w:rsid w:val="002D1769"/>
    <w:rsid w:val="002D4DCF"/>
    <w:rsid w:val="002E4F72"/>
    <w:rsid w:val="002E6C48"/>
    <w:rsid w:val="003316F3"/>
    <w:rsid w:val="00350909"/>
    <w:rsid w:val="00382B5D"/>
    <w:rsid w:val="00382E0A"/>
    <w:rsid w:val="003942AC"/>
    <w:rsid w:val="003C19C4"/>
    <w:rsid w:val="004056A6"/>
    <w:rsid w:val="00435044"/>
    <w:rsid w:val="0048572F"/>
    <w:rsid w:val="004B6727"/>
    <w:rsid w:val="004E2CDB"/>
    <w:rsid w:val="005E2988"/>
    <w:rsid w:val="00630849"/>
    <w:rsid w:val="00640CB4"/>
    <w:rsid w:val="00662622"/>
    <w:rsid w:val="00697D5D"/>
    <w:rsid w:val="006B221E"/>
    <w:rsid w:val="006C248B"/>
    <w:rsid w:val="006D6540"/>
    <w:rsid w:val="006E48E9"/>
    <w:rsid w:val="00700C67"/>
    <w:rsid w:val="00775FF5"/>
    <w:rsid w:val="00793ED0"/>
    <w:rsid w:val="007F4E03"/>
    <w:rsid w:val="008313BD"/>
    <w:rsid w:val="0087158D"/>
    <w:rsid w:val="00886B77"/>
    <w:rsid w:val="008C3D08"/>
    <w:rsid w:val="008D1DD2"/>
    <w:rsid w:val="00950888"/>
    <w:rsid w:val="00963B5F"/>
    <w:rsid w:val="00973F5A"/>
    <w:rsid w:val="00983855"/>
    <w:rsid w:val="00993CC7"/>
    <w:rsid w:val="009954AE"/>
    <w:rsid w:val="00A03682"/>
    <w:rsid w:val="00A17940"/>
    <w:rsid w:val="00A37126"/>
    <w:rsid w:val="00A43F58"/>
    <w:rsid w:val="00A66B6D"/>
    <w:rsid w:val="00AC5946"/>
    <w:rsid w:val="00AD1653"/>
    <w:rsid w:val="00AE265F"/>
    <w:rsid w:val="00B03A86"/>
    <w:rsid w:val="00B233DA"/>
    <w:rsid w:val="00B26AB4"/>
    <w:rsid w:val="00B46AD4"/>
    <w:rsid w:val="00B866C9"/>
    <w:rsid w:val="00C4463D"/>
    <w:rsid w:val="00C46EC7"/>
    <w:rsid w:val="00C528E8"/>
    <w:rsid w:val="00C575CF"/>
    <w:rsid w:val="00C60314"/>
    <w:rsid w:val="00C749D3"/>
    <w:rsid w:val="00CB45AC"/>
    <w:rsid w:val="00CB7EBB"/>
    <w:rsid w:val="00CC067A"/>
    <w:rsid w:val="00CE7362"/>
    <w:rsid w:val="00D3529A"/>
    <w:rsid w:val="00D43F8D"/>
    <w:rsid w:val="00D55DEC"/>
    <w:rsid w:val="00D86154"/>
    <w:rsid w:val="00DC5FD2"/>
    <w:rsid w:val="00DD5465"/>
    <w:rsid w:val="00DE278A"/>
    <w:rsid w:val="00E22B68"/>
    <w:rsid w:val="00EA35D3"/>
    <w:rsid w:val="00F0775E"/>
    <w:rsid w:val="00F162DE"/>
    <w:rsid w:val="00F21FAC"/>
    <w:rsid w:val="00F225B7"/>
    <w:rsid w:val="00F46677"/>
    <w:rsid w:val="00F627FA"/>
    <w:rsid w:val="00F67BA2"/>
    <w:rsid w:val="00F74A64"/>
    <w:rsid w:val="00FB2E3A"/>
    <w:rsid w:val="00FC760C"/>
    <w:rsid w:val="00FE10DA"/>
    <w:rsid w:val="00FE58EB"/>
    <w:rsid w:val="00FF3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DEC"/>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D55DEC"/>
    <w:rPr>
      <w:b/>
    </w:rPr>
  </w:style>
  <w:style w:type="character" w:customStyle="1" w:styleId="WW8Num2z0">
    <w:name w:val="WW8Num2z0"/>
    <w:rsid w:val="00D55DEC"/>
    <w:rPr>
      <w:b w:val="0"/>
    </w:rPr>
  </w:style>
  <w:style w:type="character" w:customStyle="1" w:styleId="WW8Num5z0">
    <w:name w:val="WW8Num5z0"/>
    <w:rsid w:val="00D55DEC"/>
    <w:rPr>
      <w:b w:val="0"/>
    </w:rPr>
  </w:style>
  <w:style w:type="character" w:customStyle="1" w:styleId="WW8Num8z0">
    <w:name w:val="WW8Num8z0"/>
    <w:rsid w:val="00D55DEC"/>
    <w:rPr>
      <w:b/>
    </w:rPr>
  </w:style>
  <w:style w:type="character" w:customStyle="1" w:styleId="1">
    <w:name w:val="Основной шрифт абзаца1"/>
    <w:rsid w:val="00D55DEC"/>
  </w:style>
  <w:style w:type="character" w:styleId="a3">
    <w:name w:val="Hyperlink"/>
    <w:rsid w:val="00D55DEC"/>
    <w:rPr>
      <w:color w:val="0000FF"/>
      <w:u w:val="single"/>
    </w:rPr>
  </w:style>
  <w:style w:type="character" w:customStyle="1" w:styleId="a4">
    <w:name w:val="Верхний колонтитул Знак"/>
    <w:rsid w:val="00D55DEC"/>
    <w:rPr>
      <w:sz w:val="22"/>
      <w:szCs w:val="22"/>
    </w:rPr>
  </w:style>
  <w:style w:type="character" w:customStyle="1" w:styleId="a5">
    <w:name w:val="Нижний колонтитул Знак"/>
    <w:uiPriority w:val="99"/>
    <w:rsid w:val="00D55DEC"/>
    <w:rPr>
      <w:sz w:val="22"/>
      <w:szCs w:val="22"/>
    </w:rPr>
  </w:style>
  <w:style w:type="character" w:customStyle="1" w:styleId="a6">
    <w:name w:val="Текст выноски Знак"/>
    <w:rsid w:val="00D55DEC"/>
    <w:rPr>
      <w:rFonts w:ascii="Tahoma" w:hAnsi="Tahoma" w:cs="Tahoma"/>
      <w:sz w:val="16"/>
      <w:szCs w:val="16"/>
    </w:rPr>
  </w:style>
  <w:style w:type="character" w:customStyle="1" w:styleId="FontStyle17">
    <w:name w:val="Font Style17"/>
    <w:rsid w:val="00D55DEC"/>
    <w:rPr>
      <w:rFonts w:ascii="Times New Roman" w:hAnsi="Times New Roman" w:cs="Times New Roman"/>
      <w:b/>
      <w:bCs/>
      <w:sz w:val="22"/>
      <w:szCs w:val="22"/>
    </w:rPr>
  </w:style>
  <w:style w:type="character" w:customStyle="1" w:styleId="FontStyle18">
    <w:name w:val="Font Style18"/>
    <w:rsid w:val="00D55DEC"/>
    <w:rPr>
      <w:rFonts w:ascii="Times New Roman" w:hAnsi="Times New Roman" w:cs="Times New Roman"/>
      <w:sz w:val="22"/>
      <w:szCs w:val="22"/>
    </w:rPr>
  </w:style>
  <w:style w:type="character" w:styleId="a7">
    <w:name w:val="FollowedHyperlink"/>
    <w:rsid w:val="00D55DEC"/>
    <w:rPr>
      <w:color w:val="800080"/>
      <w:u w:val="single"/>
    </w:rPr>
  </w:style>
  <w:style w:type="character" w:customStyle="1" w:styleId="a8">
    <w:name w:val="Маркеры списка"/>
    <w:rsid w:val="00D55DEC"/>
    <w:rPr>
      <w:rFonts w:ascii="OpenSymbol" w:eastAsia="OpenSymbol" w:hAnsi="OpenSymbol" w:cs="OpenSymbol"/>
    </w:rPr>
  </w:style>
  <w:style w:type="paragraph" w:customStyle="1" w:styleId="a9">
    <w:name w:val="Заголовок"/>
    <w:basedOn w:val="a"/>
    <w:next w:val="aa"/>
    <w:rsid w:val="00D55DEC"/>
    <w:pPr>
      <w:keepNext/>
      <w:spacing w:before="240" w:after="120"/>
    </w:pPr>
    <w:rPr>
      <w:rFonts w:ascii="Arial" w:eastAsia="Microsoft YaHei" w:hAnsi="Arial" w:cs="Mangal"/>
      <w:sz w:val="28"/>
      <w:szCs w:val="28"/>
    </w:rPr>
  </w:style>
  <w:style w:type="paragraph" w:styleId="aa">
    <w:name w:val="Body Text"/>
    <w:basedOn w:val="a"/>
    <w:link w:val="ab"/>
    <w:rsid w:val="00D55DEC"/>
    <w:pPr>
      <w:spacing w:after="120"/>
    </w:pPr>
  </w:style>
  <w:style w:type="character" w:customStyle="1" w:styleId="ab">
    <w:name w:val="Основной текст Знак"/>
    <w:basedOn w:val="a0"/>
    <w:link w:val="aa"/>
    <w:rsid w:val="00D55DEC"/>
    <w:rPr>
      <w:rFonts w:ascii="Calibri" w:eastAsia="Calibri" w:hAnsi="Calibri" w:cs="Times New Roman"/>
      <w:lang w:eastAsia="ar-SA"/>
    </w:rPr>
  </w:style>
  <w:style w:type="paragraph" w:styleId="ac">
    <w:name w:val="List"/>
    <w:basedOn w:val="aa"/>
    <w:rsid w:val="00D55DEC"/>
    <w:rPr>
      <w:rFonts w:cs="Mangal"/>
    </w:rPr>
  </w:style>
  <w:style w:type="paragraph" w:customStyle="1" w:styleId="10">
    <w:name w:val="Название1"/>
    <w:basedOn w:val="a"/>
    <w:rsid w:val="00D55DEC"/>
    <w:pPr>
      <w:suppressLineNumbers/>
      <w:spacing w:before="120" w:after="120"/>
    </w:pPr>
    <w:rPr>
      <w:rFonts w:cs="Mangal"/>
      <w:i/>
      <w:iCs/>
      <w:sz w:val="24"/>
      <w:szCs w:val="24"/>
    </w:rPr>
  </w:style>
  <w:style w:type="paragraph" w:customStyle="1" w:styleId="11">
    <w:name w:val="Указатель1"/>
    <w:basedOn w:val="a"/>
    <w:rsid w:val="00D55DEC"/>
    <w:pPr>
      <w:suppressLineNumbers/>
    </w:pPr>
    <w:rPr>
      <w:rFonts w:cs="Mangal"/>
    </w:rPr>
  </w:style>
  <w:style w:type="paragraph" w:styleId="ad">
    <w:name w:val="List Paragraph"/>
    <w:basedOn w:val="a"/>
    <w:qFormat/>
    <w:rsid w:val="00D55DEC"/>
    <w:pPr>
      <w:ind w:left="708"/>
    </w:pPr>
  </w:style>
  <w:style w:type="paragraph" w:styleId="ae">
    <w:name w:val="header"/>
    <w:basedOn w:val="a"/>
    <w:link w:val="12"/>
    <w:rsid w:val="00D55DEC"/>
    <w:pPr>
      <w:tabs>
        <w:tab w:val="center" w:pos="4677"/>
        <w:tab w:val="right" w:pos="9355"/>
      </w:tabs>
    </w:pPr>
  </w:style>
  <w:style w:type="character" w:customStyle="1" w:styleId="12">
    <w:name w:val="Верхний колонтитул Знак1"/>
    <w:basedOn w:val="a0"/>
    <w:link w:val="ae"/>
    <w:rsid w:val="00D55DEC"/>
    <w:rPr>
      <w:rFonts w:ascii="Calibri" w:eastAsia="Calibri" w:hAnsi="Calibri" w:cs="Times New Roman"/>
      <w:lang w:eastAsia="ar-SA"/>
    </w:rPr>
  </w:style>
  <w:style w:type="paragraph" w:styleId="af">
    <w:name w:val="footer"/>
    <w:basedOn w:val="a"/>
    <w:link w:val="13"/>
    <w:uiPriority w:val="99"/>
    <w:rsid w:val="00D55DEC"/>
    <w:pPr>
      <w:tabs>
        <w:tab w:val="center" w:pos="4677"/>
        <w:tab w:val="right" w:pos="9355"/>
      </w:tabs>
    </w:pPr>
  </w:style>
  <w:style w:type="character" w:customStyle="1" w:styleId="13">
    <w:name w:val="Нижний колонтитул Знак1"/>
    <w:basedOn w:val="a0"/>
    <w:link w:val="af"/>
    <w:uiPriority w:val="99"/>
    <w:rsid w:val="00D55DEC"/>
    <w:rPr>
      <w:rFonts w:ascii="Calibri" w:eastAsia="Calibri" w:hAnsi="Calibri" w:cs="Times New Roman"/>
      <w:lang w:eastAsia="ar-SA"/>
    </w:rPr>
  </w:style>
  <w:style w:type="paragraph" w:styleId="af0">
    <w:name w:val="Balloon Text"/>
    <w:basedOn w:val="a"/>
    <w:link w:val="14"/>
    <w:rsid w:val="00D55DEC"/>
    <w:pPr>
      <w:spacing w:after="0" w:line="240" w:lineRule="auto"/>
    </w:pPr>
    <w:rPr>
      <w:rFonts w:ascii="Tahoma" w:hAnsi="Tahoma" w:cs="Tahoma"/>
      <w:sz w:val="16"/>
      <w:szCs w:val="16"/>
    </w:rPr>
  </w:style>
  <w:style w:type="character" w:customStyle="1" w:styleId="14">
    <w:name w:val="Текст выноски Знак1"/>
    <w:basedOn w:val="a0"/>
    <w:link w:val="af0"/>
    <w:rsid w:val="00D55DEC"/>
    <w:rPr>
      <w:rFonts w:ascii="Tahoma" w:eastAsia="Calibri" w:hAnsi="Tahoma" w:cs="Tahoma"/>
      <w:sz w:val="16"/>
      <w:szCs w:val="16"/>
      <w:lang w:eastAsia="ar-SA"/>
    </w:rPr>
  </w:style>
  <w:style w:type="paragraph" w:customStyle="1" w:styleId="Style3">
    <w:name w:val="Style3"/>
    <w:basedOn w:val="a"/>
    <w:rsid w:val="00D55DEC"/>
    <w:pPr>
      <w:widowControl w:val="0"/>
      <w:autoSpaceDE w:val="0"/>
      <w:spacing w:after="0" w:line="288" w:lineRule="exact"/>
      <w:jc w:val="both"/>
    </w:pPr>
    <w:rPr>
      <w:rFonts w:ascii="Times New Roman" w:eastAsia="Times New Roman" w:hAnsi="Times New Roman"/>
      <w:sz w:val="24"/>
      <w:szCs w:val="24"/>
    </w:rPr>
  </w:style>
  <w:style w:type="paragraph" w:customStyle="1" w:styleId="Style9">
    <w:name w:val="Style9"/>
    <w:basedOn w:val="a"/>
    <w:rsid w:val="00D55DEC"/>
    <w:pPr>
      <w:widowControl w:val="0"/>
      <w:autoSpaceDE w:val="0"/>
      <w:spacing w:after="0" w:line="278" w:lineRule="exact"/>
      <w:ind w:firstLine="720"/>
    </w:pPr>
    <w:rPr>
      <w:rFonts w:ascii="Times New Roman" w:eastAsia="Times New Roman" w:hAnsi="Times New Roman"/>
      <w:sz w:val="24"/>
      <w:szCs w:val="24"/>
    </w:rPr>
  </w:style>
  <w:style w:type="paragraph" w:customStyle="1" w:styleId="ConsPlusNonformat">
    <w:name w:val="ConsPlusNonformat"/>
    <w:rsid w:val="00D55DEC"/>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rsid w:val="00D55DEC"/>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ConsPlusNormal">
    <w:name w:val="ConsPlusNormal"/>
    <w:rsid w:val="00D55DE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1">
    <w:name w:val="Гипертекстовая ссылка"/>
    <w:uiPriority w:val="99"/>
    <w:rsid w:val="00D55DEC"/>
    <w:rPr>
      <w:color w:val="106BBE"/>
    </w:rPr>
  </w:style>
  <w:style w:type="paragraph" w:customStyle="1" w:styleId="af2">
    <w:name w:val="Комментарий"/>
    <w:basedOn w:val="a"/>
    <w:next w:val="a"/>
    <w:uiPriority w:val="99"/>
    <w:rsid w:val="00D55DEC"/>
    <w:pPr>
      <w:widowControl w:val="0"/>
      <w:suppressAutoHyphens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3">
    <w:name w:val="Информация о версии"/>
    <w:basedOn w:val="af2"/>
    <w:next w:val="a"/>
    <w:uiPriority w:val="99"/>
    <w:rsid w:val="00D55DEC"/>
    <w:rPr>
      <w:i/>
      <w:iCs/>
    </w:rPr>
  </w:style>
  <w:style w:type="paragraph" w:styleId="3">
    <w:name w:val="Body Text Indent 3"/>
    <w:basedOn w:val="a"/>
    <w:link w:val="30"/>
    <w:uiPriority w:val="99"/>
    <w:semiHidden/>
    <w:unhideWhenUsed/>
    <w:rsid w:val="00D55DEC"/>
    <w:pPr>
      <w:spacing w:after="120"/>
      <w:ind w:left="283"/>
    </w:pPr>
    <w:rPr>
      <w:sz w:val="16"/>
      <w:szCs w:val="16"/>
    </w:rPr>
  </w:style>
  <w:style w:type="character" w:customStyle="1" w:styleId="30">
    <w:name w:val="Основной текст с отступом 3 Знак"/>
    <w:basedOn w:val="a0"/>
    <w:link w:val="3"/>
    <w:uiPriority w:val="99"/>
    <w:semiHidden/>
    <w:rsid w:val="00D55DEC"/>
    <w:rPr>
      <w:rFonts w:ascii="Calibri" w:eastAsia="Calibri" w:hAnsi="Calibri" w:cs="Times New Roman"/>
      <w:sz w:val="16"/>
      <w:szCs w:val="16"/>
      <w:lang w:eastAsia="ar-SA"/>
    </w:rPr>
  </w:style>
  <w:style w:type="paragraph" w:customStyle="1" w:styleId="ConsNormal">
    <w:name w:val="ConsNormal"/>
    <w:rsid w:val="00D55DEC"/>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styleId="af4">
    <w:name w:val="caption"/>
    <w:basedOn w:val="a"/>
    <w:next w:val="a"/>
    <w:uiPriority w:val="35"/>
    <w:qFormat/>
    <w:rsid w:val="00D55DEC"/>
    <w:pPr>
      <w:suppressAutoHyphens w:val="0"/>
      <w:spacing w:after="0" w:line="240" w:lineRule="auto"/>
    </w:pPr>
    <w:rPr>
      <w:rFonts w:ascii="Times New Roman" w:eastAsia="Times New Roman" w:hAnsi="Times New Roman"/>
      <w:b/>
      <w:bCs/>
      <w:sz w:val="20"/>
      <w:szCs w:val="20"/>
      <w:lang w:eastAsia="ru-RU"/>
    </w:rPr>
  </w:style>
  <w:style w:type="paragraph" w:customStyle="1" w:styleId="ConsPlusCell">
    <w:name w:val="ConsPlusCell"/>
    <w:uiPriority w:val="99"/>
    <w:rsid w:val="00D55DEC"/>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seltorg.ru/_flysystem/webdav/2021/02/12/com_13022021.pdf" TargetMode="External"/><Relationship Id="rId13" Type="http://schemas.openxmlformats.org/officeDocument/2006/relationships/hyperlink" Target="https://www.roseltorg.ru" TargetMode="External"/><Relationship Id="rId18" Type="http://schemas.openxmlformats.org/officeDocument/2006/relationships/image" Target="media/image3.png"/><Relationship Id="rId26" Type="http://schemas.openxmlformats.org/officeDocument/2006/relationships/hyperlink" Target="https://com.roseltorg.ru" TargetMode="External"/><Relationship Id="rId3" Type="http://schemas.microsoft.com/office/2007/relationships/stylesWithEffects" Target="stylesWithEffects.xml"/><Relationship Id="rId21" Type="http://schemas.openxmlformats.org/officeDocument/2006/relationships/hyperlink" Target="http://klibneht.rkursk.ru/" TargetMode="Externa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image" Target="media/image2.png"/><Relationship Id="rId25" Type="http://schemas.openxmlformats.org/officeDocument/2006/relationships/hyperlink" Target="http://www.roseltorg.ru"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www.roseltorg.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ender-inf@bk.ru" TargetMode="External"/><Relationship Id="rId24" Type="http://schemas.openxmlformats.org/officeDocument/2006/relationships/hyperlink" Target="https://www.roseltorg.ru/knowledge_db/registration" TargetMode="External"/><Relationship Id="rId5" Type="http://schemas.openxmlformats.org/officeDocument/2006/relationships/webSettings" Target="webSettings.xml"/><Relationship Id="rId15" Type="http://schemas.openxmlformats.org/officeDocument/2006/relationships/hyperlink" Target="https://com.roseltorg.ru/" TargetMode="External"/><Relationship Id="rId23" Type="http://schemas.openxmlformats.org/officeDocument/2006/relationships/hyperlink" Target="http://www.roseltorg.ru" TargetMode="External"/><Relationship Id="rId28" Type="http://schemas.openxmlformats.org/officeDocument/2006/relationships/footer" Target="footer1.xml"/><Relationship Id="rId10" Type="http://schemas.openxmlformats.org/officeDocument/2006/relationships/hyperlink" Target="mailto:pengrad84@mail.ru" TargetMode="External"/><Relationship Id="rId19" Type="http://schemas.openxmlformats.org/officeDocument/2006/relationships/hyperlink" Target="https://torgi.gov.ru/index.html" TargetMode="External"/><Relationship Id="rId4" Type="http://schemas.openxmlformats.org/officeDocument/2006/relationships/settings" Target="settings.xml"/><Relationship Id="rId9" Type="http://schemas.openxmlformats.org/officeDocument/2006/relationships/hyperlink" Target="http://www.roseltorg.ru" TargetMode="External"/><Relationship Id="rId14" Type="http://schemas.openxmlformats.org/officeDocument/2006/relationships/hyperlink" Target="mailto:info@roseltorg.ru" TargetMode="External"/><Relationship Id="rId22" Type="http://schemas.openxmlformats.org/officeDocument/2006/relationships/hyperlink" Target="https://www.roseltorg.ru/_flysystem/webdav/2021/02/12/com_13022021.pdf" TargetMode="External"/><Relationship Id="rId27" Type="http://schemas.openxmlformats.org/officeDocument/2006/relationships/hyperlink" Target="http://www.torgi.gov.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520</TotalTime>
  <Pages>18</Pages>
  <Words>8380</Words>
  <Characters>47766</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51</cp:revision>
  <cp:lastPrinted>2021-04-15T13:11:00Z</cp:lastPrinted>
  <dcterms:created xsi:type="dcterms:W3CDTF">2021-02-15T13:35:00Z</dcterms:created>
  <dcterms:modified xsi:type="dcterms:W3CDTF">2021-04-15T13:13:00Z</dcterms:modified>
</cp:coreProperties>
</file>