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F7" w:rsidRPr="00F27A6C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27A6C">
        <w:rPr>
          <w:rFonts w:ascii="Times New Roman" w:hAnsi="Times New Roman" w:cs="Times New Roman"/>
          <w:b/>
          <w:sz w:val="24"/>
          <w:szCs w:val="24"/>
        </w:rPr>
        <w:t>ПРОТОКОЛ  N 1</w:t>
      </w:r>
    </w:p>
    <w:p w:rsidR="00B365F7" w:rsidRPr="00F27A6C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О РЕЗУЛЬТАТАХ АУКЦИОНА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поселок имени </w:t>
      </w:r>
      <w:proofErr w:type="spellStart"/>
      <w:r w:rsidRPr="00B365F7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65F7">
        <w:rPr>
          <w:rFonts w:ascii="Times New Roman" w:hAnsi="Times New Roman" w:cs="Times New Roman"/>
          <w:sz w:val="24"/>
          <w:szCs w:val="24"/>
        </w:rPr>
        <w:t xml:space="preserve">  "</w:t>
      </w:r>
      <w:r w:rsidR="00550203">
        <w:rPr>
          <w:rFonts w:ascii="Times New Roman" w:hAnsi="Times New Roman" w:cs="Times New Roman"/>
          <w:sz w:val="24"/>
          <w:szCs w:val="24"/>
        </w:rPr>
        <w:t>29</w:t>
      </w:r>
      <w:r w:rsidRPr="00B365F7">
        <w:rPr>
          <w:rFonts w:ascii="Times New Roman" w:hAnsi="Times New Roman" w:cs="Times New Roman"/>
          <w:sz w:val="24"/>
          <w:szCs w:val="24"/>
        </w:rPr>
        <w:t xml:space="preserve">" </w:t>
      </w:r>
      <w:r w:rsidR="00A17843">
        <w:rPr>
          <w:rFonts w:ascii="Times New Roman" w:hAnsi="Times New Roman" w:cs="Times New Roman"/>
          <w:sz w:val="24"/>
          <w:szCs w:val="24"/>
        </w:rPr>
        <w:t>февраля</w:t>
      </w:r>
      <w:r w:rsidRPr="00B365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365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65F7" w:rsidRPr="00B365F7" w:rsidRDefault="00B365F7" w:rsidP="00B36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Администрация поселка имени </w:t>
      </w:r>
      <w:proofErr w:type="spellStart"/>
      <w:r w:rsidRPr="00B365F7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B365F7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поселка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</w:t>
      </w:r>
      <w:r w:rsidRPr="00B365F7">
        <w:rPr>
          <w:rFonts w:ascii="Times New Roman" w:hAnsi="Times New Roman" w:cs="Times New Roman"/>
          <w:sz w:val="24"/>
          <w:szCs w:val="24"/>
        </w:rPr>
        <w:t>, именуемая в  дальнейшем 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5F7">
        <w:rPr>
          <w:rFonts w:ascii="Times New Roman" w:hAnsi="Times New Roman" w:cs="Times New Roman"/>
          <w:sz w:val="24"/>
          <w:szCs w:val="24"/>
        </w:rPr>
        <w:t xml:space="preserve">аукциона",  с одной стороны, и </w:t>
      </w:r>
    </w:p>
    <w:p w:rsidR="00B365F7" w:rsidRPr="00B365F7" w:rsidRDefault="00550203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0F5D">
        <w:rPr>
          <w:rFonts w:ascii="Times New Roman" w:hAnsi="Times New Roman" w:cs="Times New Roman"/>
          <w:sz w:val="24"/>
          <w:szCs w:val="24"/>
        </w:rPr>
        <w:t xml:space="preserve">Гражданин РФ, </w:t>
      </w:r>
      <w:proofErr w:type="spellStart"/>
      <w:r w:rsidRPr="00530F5D">
        <w:rPr>
          <w:rFonts w:ascii="Times New Roman" w:hAnsi="Times New Roman" w:cs="Times New Roman"/>
          <w:b/>
          <w:sz w:val="24"/>
          <w:szCs w:val="24"/>
        </w:rPr>
        <w:t>Дядькин</w:t>
      </w:r>
      <w:proofErr w:type="spellEnd"/>
      <w:r w:rsidRPr="00530F5D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</w:t>
      </w:r>
      <w:r w:rsidRPr="00530F5D">
        <w:rPr>
          <w:rFonts w:ascii="Times New Roman" w:hAnsi="Times New Roman" w:cs="Times New Roman"/>
          <w:sz w:val="24"/>
          <w:szCs w:val="24"/>
        </w:rPr>
        <w:t xml:space="preserve">, 19.02.1972 года рождения, паспорт 38 02 610075 выдан 16.07.2002г. Курчатовским ГРОВД Курской области, код подразделения 462-014, зарегистрирован по адресу: Курская область, Курчатовский район, поселок имени </w:t>
      </w:r>
      <w:proofErr w:type="spellStart"/>
      <w:r w:rsidRPr="00530F5D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530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F5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530F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30F5D">
        <w:rPr>
          <w:rFonts w:ascii="Times New Roman" w:hAnsi="Times New Roman" w:cs="Times New Roman"/>
          <w:sz w:val="24"/>
          <w:szCs w:val="24"/>
        </w:rPr>
        <w:t>вободы</w:t>
      </w:r>
      <w:proofErr w:type="spellEnd"/>
      <w:r w:rsidRPr="00530F5D">
        <w:rPr>
          <w:rFonts w:ascii="Times New Roman" w:hAnsi="Times New Roman" w:cs="Times New Roman"/>
          <w:sz w:val="24"/>
          <w:szCs w:val="24"/>
        </w:rPr>
        <w:t>, д.3л</w:t>
      </w:r>
      <w:r w:rsidR="00B365F7">
        <w:rPr>
          <w:rFonts w:ascii="Times New Roman" w:hAnsi="Times New Roman" w:cs="Times New Roman"/>
          <w:sz w:val="24"/>
          <w:szCs w:val="24"/>
        </w:rPr>
        <w:t xml:space="preserve">, </w:t>
      </w:r>
      <w:r w:rsidR="00B365F7" w:rsidRPr="00B365F7">
        <w:rPr>
          <w:rFonts w:ascii="Times New Roman" w:hAnsi="Times New Roman" w:cs="Times New Roman"/>
          <w:sz w:val="24"/>
          <w:szCs w:val="24"/>
        </w:rPr>
        <w:t>именуемый в дальнейшем "Покупатель", с другой стороны  (в  дальнейшем  именуемые Стороны),  подписали  настоящий Протокол о нижеследующем: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I. Предмет Протокола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1.1. Организатор  аукциона  передает Покупателю,  а Покупатель обязуется принять и оплатить право  на  заключение договора аренды земельного участка </w:t>
      </w:r>
      <w:r w:rsidR="00535A8C" w:rsidRPr="00535A8C">
        <w:rPr>
          <w:rFonts w:ascii="Times New Roman" w:hAnsi="Times New Roman" w:cs="Times New Roman"/>
          <w:sz w:val="24"/>
          <w:szCs w:val="24"/>
        </w:rPr>
        <w:t>из земель населенных пунктов, с кадастровым номером 46:12:060</w:t>
      </w:r>
      <w:r w:rsidR="00550203">
        <w:rPr>
          <w:rFonts w:ascii="Times New Roman" w:hAnsi="Times New Roman" w:cs="Times New Roman"/>
          <w:sz w:val="24"/>
          <w:szCs w:val="24"/>
        </w:rPr>
        <w:t>8</w:t>
      </w:r>
      <w:r w:rsidR="00535A8C" w:rsidRPr="00535A8C">
        <w:rPr>
          <w:rFonts w:ascii="Times New Roman" w:hAnsi="Times New Roman" w:cs="Times New Roman"/>
          <w:sz w:val="24"/>
          <w:szCs w:val="24"/>
        </w:rPr>
        <w:t>0</w:t>
      </w:r>
      <w:r w:rsidR="00550203">
        <w:rPr>
          <w:rFonts w:ascii="Times New Roman" w:hAnsi="Times New Roman" w:cs="Times New Roman"/>
          <w:sz w:val="24"/>
          <w:szCs w:val="24"/>
        </w:rPr>
        <w:t>1</w:t>
      </w:r>
      <w:r w:rsidR="00535A8C" w:rsidRPr="00535A8C">
        <w:rPr>
          <w:rFonts w:ascii="Times New Roman" w:hAnsi="Times New Roman" w:cs="Times New Roman"/>
          <w:sz w:val="24"/>
          <w:szCs w:val="24"/>
        </w:rPr>
        <w:t>:</w:t>
      </w:r>
      <w:r w:rsidR="00550203">
        <w:rPr>
          <w:rFonts w:ascii="Times New Roman" w:hAnsi="Times New Roman" w:cs="Times New Roman"/>
          <w:sz w:val="24"/>
          <w:szCs w:val="24"/>
        </w:rPr>
        <w:t>218</w:t>
      </w:r>
      <w:r w:rsidR="00535A8C" w:rsidRPr="00535A8C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A17843">
        <w:rPr>
          <w:rFonts w:ascii="Times New Roman" w:hAnsi="Times New Roman" w:cs="Times New Roman"/>
          <w:sz w:val="24"/>
          <w:szCs w:val="24"/>
        </w:rPr>
        <w:t xml:space="preserve">для </w:t>
      </w:r>
      <w:r w:rsidR="00550203">
        <w:rPr>
          <w:rFonts w:ascii="Times New Roman" w:hAnsi="Times New Roman" w:cs="Times New Roman"/>
          <w:sz w:val="24"/>
          <w:szCs w:val="24"/>
        </w:rPr>
        <w:t>приусадебного участка личного подсобного хозяйства</w:t>
      </w:r>
      <w:r w:rsidR="00535A8C" w:rsidRPr="00535A8C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Курчатовский район, поселок имени </w:t>
      </w:r>
      <w:proofErr w:type="spellStart"/>
      <w:r w:rsidR="00535A8C" w:rsidRPr="00535A8C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="00535A8C" w:rsidRPr="00535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A8C" w:rsidRPr="00535A8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35A8C" w:rsidRPr="00535A8C">
        <w:rPr>
          <w:rFonts w:ascii="Times New Roman" w:hAnsi="Times New Roman" w:cs="Times New Roman"/>
          <w:sz w:val="24"/>
          <w:szCs w:val="24"/>
        </w:rPr>
        <w:t>.</w:t>
      </w:r>
      <w:r w:rsidR="005502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50203">
        <w:rPr>
          <w:rFonts w:ascii="Times New Roman" w:hAnsi="Times New Roman" w:cs="Times New Roman"/>
          <w:sz w:val="24"/>
          <w:szCs w:val="24"/>
        </w:rPr>
        <w:t>вободы</w:t>
      </w:r>
      <w:proofErr w:type="spellEnd"/>
      <w:r w:rsidR="00550203">
        <w:rPr>
          <w:rFonts w:ascii="Times New Roman" w:hAnsi="Times New Roman" w:cs="Times New Roman"/>
          <w:sz w:val="24"/>
          <w:szCs w:val="24"/>
        </w:rPr>
        <w:t>, д.№3л</w:t>
      </w:r>
      <w:r w:rsidR="00620B32">
        <w:rPr>
          <w:rFonts w:ascii="Times New Roman" w:hAnsi="Times New Roman" w:cs="Times New Roman"/>
          <w:sz w:val="24"/>
          <w:szCs w:val="24"/>
        </w:rPr>
        <w:t xml:space="preserve"> </w:t>
      </w:r>
      <w:r w:rsidR="00535A8C" w:rsidRPr="00535A8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50203">
        <w:rPr>
          <w:rFonts w:ascii="Times New Roman" w:hAnsi="Times New Roman" w:cs="Times New Roman"/>
          <w:sz w:val="24"/>
          <w:szCs w:val="24"/>
        </w:rPr>
        <w:t>851</w:t>
      </w:r>
      <w:r w:rsidR="00535A8C" w:rsidRPr="00535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A8C" w:rsidRPr="00535A8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35A8C" w:rsidRPr="00535A8C">
        <w:rPr>
          <w:rFonts w:ascii="Times New Roman" w:hAnsi="Times New Roman" w:cs="Times New Roman"/>
          <w:sz w:val="24"/>
          <w:szCs w:val="24"/>
        </w:rPr>
        <w:t>.</w:t>
      </w:r>
      <w:r w:rsidR="00535A8C" w:rsidRPr="00535A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93AB9" w:rsidRPr="00541397">
        <w:rPr>
          <w:b/>
          <w:lang w:eastAsia="ru-RU"/>
        </w:rPr>
        <w:t xml:space="preserve"> </w:t>
      </w:r>
      <w:r w:rsidR="00687316" w:rsidRPr="006873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Право)</w:t>
      </w:r>
      <w:r w:rsidRPr="00B36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1.2. Право   продается   на  основании   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5F7">
        <w:rPr>
          <w:rFonts w:ascii="Times New Roman" w:hAnsi="Times New Roman" w:cs="Times New Roman"/>
          <w:sz w:val="24"/>
          <w:szCs w:val="24"/>
        </w:rPr>
        <w:t xml:space="preserve"> главы администрации поселка имени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5F7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B365F7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от </w:t>
      </w:r>
      <w:r w:rsidR="00A17843">
        <w:rPr>
          <w:rFonts w:ascii="Times New Roman" w:hAnsi="Times New Roman" w:cs="Times New Roman"/>
          <w:sz w:val="24"/>
          <w:szCs w:val="24"/>
        </w:rPr>
        <w:t>2</w:t>
      </w:r>
      <w:r w:rsidR="00550203">
        <w:rPr>
          <w:rFonts w:ascii="Times New Roman" w:hAnsi="Times New Roman" w:cs="Times New Roman"/>
          <w:sz w:val="24"/>
          <w:szCs w:val="24"/>
        </w:rPr>
        <w:t>6</w:t>
      </w:r>
      <w:r w:rsidR="00620B32">
        <w:rPr>
          <w:rFonts w:ascii="Times New Roman" w:hAnsi="Times New Roman" w:cs="Times New Roman"/>
          <w:sz w:val="24"/>
          <w:szCs w:val="24"/>
        </w:rPr>
        <w:t xml:space="preserve"> </w:t>
      </w:r>
      <w:r w:rsidR="00A17843">
        <w:rPr>
          <w:rFonts w:ascii="Times New Roman" w:hAnsi="Times New Roman" w:cs="Times New Roman"/>
          <w:sz w:val="24"/>
          <w:szCs w:val="24"/>
        </w:rPr>
        <w:t>янва</w:t>
      </w:r>
      <w:r w:rsidR="00620B32">
        <w:rPr>
          <w:rFonts w:ascii="Times New Roman" w:hAnsi="Times New Roman" w:cs="Times New Roman"/>
          <w:sz w:val="24"/>
          <w:szCs w:val="24"/>
        </w:rPr>
        <w:t>ря</w:t>
      </w:r>
      <w:r w:rsidR="00E93AB9">
        <w:rPr>
          <w:rFonts w:ascii="Times New Roman" w:hAnsi="Times New Roman" w:cs="Times New Roman"/>
          <w:sz w:val="24"/>
          <w:szCs w:val="24"/>
        </w:rPr>
        <w:t xml:space="preserve">  201</w:t>
      </w:r>
      <w:r w:rsidR="00A17843">
        <w:rPr>
          <w:rFonts w:ascii="Times New Roman" w:hAnsi="Times New Roman" w:cs="Times New Roman"/>
          <w:sz w:val="24"/>
          <w:szCs w:val="24"/>
        </w:rPr>
        <w:t>6</w:t>
      </w:r>
      <w:r w:rsidR="00E93AB9">
        <w:rPr>
          <w:rFonts w:ascii="Times New Roman" w:hAnsi="Times New Roman" w:cs="Times New Roman"/>
          <w:sz w:val="24"/>
          <w:szCs w:val="24"/>
        </w:rPr>
        <w:t>г. №</w:t>
      </w:r>
      <w:r w:rsidR="00550203">
        <w:rPr>
          <w:rFonts w:ascii="Times New Roman" w:hAnsi="Times New Roman" w:cs="Times New Roman"/>
          <w:sz w:val="24"/>
          <w:szCs w:val="24"/>
        </w:rPr>
        <w:t>55</w:t>
      </w:r>
      <w:r w:rsidR="00A17843">
        <w:rPr>
          <w:rFonts w:ascii="Times New Roman" w:hAnsi="Times New Roman" w:cs="Times New Roman"/>
          <w:sz w:val="24"/>
          <w:szCs w:val="24"/>
        </w:rPr>
        <w:t>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II. Стоимость Права и порядок его оплаты</w:t>
      </w:r>
    </w:p>
    <w:p w:rsidR="00535A8C" w:rsidRPr="00F219F0" w:rsidRDefault="00B365F7" w:rsidP="00535A8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365F7">
        <w:t xml:space="preserve">    2.1. Общая стоимость Права составляет </w:t>
      </w:r>
      <w:r w:rsidR="00550203">
        <w:rPr>
          <w:lang w:eastAsia="ru-RU"/>
        </w:rPr>
        <w:t>549 160-00</w:t>
      </w:r>
      <w:r w:rsidR="00620B32">
        <w:rPr>
          <w:lang w:eastAsia="ru-RU"/>
        </w:rPr>
        <w:t xml:space="preserve"> (</w:t>
      </w:r>
      <w:r w:rsidR="00550203">
        <w:rPr>
          <w:lang w:eastAsia="ru-RU"/>
        </w:rPr>
        <w:t>Пятьсот сорок девять тысяч сто шестьдесят</w:t>
      </w:r>
      <w:r w:rsidR="00620B32">
        <w:rPr>
          <w:lang w:eastAsia="ru-RU"/>
        </w:rPr>
        <w:t>) рублей 00 копеек (без НДС).</w:t>
      </w:r>
    </w:p>
    <w:p w:rsidR="00535A8C" w:rsidRPr="00535A8C" w:rsidRDefault="00B365F7" w:rsidP="00535A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2.2. Задаток в сумме </w:t>
      </w:r>
      <w:r w:rsidR="00550203">
        <w:rPr>
          <w:rFonts w:ascii="Times New Roman" w:hAnsi="Times New Roman" w:cs="Times New Roman"/>
          <w:sz w:val="24"/>
          <w:szCs w:val="24"/>
        </w:rPr>
        <w:t>2745-80</w:t>
      </w:r>
      <w:r w:rsidR="00620B32">
        <w:rPr>
          <w:rFonts w:ascii="Times New Roman" w:hAnsi="Times New Roman" w:cs="Times New Roman"/>
          <w:sz w:val="24"/>
          <w:szCs w:val="24"/>
        </w:rPr>
        <w:t xml:space="preserve"> (</w:t>
      </w:r>
      <w:r w:rsidR="00DB5714">
        <w:rPr>
          <w:rFonts w:ascii="Times New Roman" w:hAnsi="Times New Roman" w:cs="Times New Roman"/>
          <w:sz w:val="24"/>
          <w:szCs w:val="24"/>
        </w:rPr>
        <w:t>Две тысячи семьсот сорок пять</w:t>
      </w:r>
      <w:r w:rsidR="00620B32">
        <w:rPr>
          <w:rFonts w:ascii="Times New Roman" w:hAnsi="Times New Roman" w:cs="Times New Roman"/>
          <w:sz w:val="24"/>
          <w:szCs w:val="24"/>
        </w:rPr>
        <w:t>) рубл</w:t>
      </w:r>
      <w:r w:rsidR="00A17843">
        <w:rPr>
          <w:rFonts w:ascii="Times New Roman" w:hAnsi="Times New Roman" w:cs="Times New Roman"/>
          <w:sz w:val="24"/>
          <w:szCs w:val="24"/>
        </w:rPr>
        <w:t>ей</w:t>
      </w:r>
      <w:r w:rsidR="00620B32">
        <w:rPr>
          <w:rFonts w:ascii="Times New Roman" w:hAnsi="Times New Roman" w:cs="Times New Roman"/>
          <w:sz w:val="24"/>
          <w:szCs w:val="24"/>
        </w:rPr>
        <w:t xml:space="preserve"> </w:t>
      </w:r>
      <w:r w:rsidR="00DB5714">
        <w:rPr>
          <w:rFonts w:ascii="Times New Roman" w:hAnsi="Times New Roman" w:cs="Times New Roman"/>
          <w:sz w:val="24"/>
          <w:szCs w:val="24"/>
        </w:rPr>
        <w:t>8</w:t>
      </w:r>
      <w:r w:rsidR="00620B32">
        <w:rPr>
          <w:rFonts w:ascii="Times New Roman" w:hAnsi="Times New Roman" w:cs="Times New Roman"/>
          <w:sz w:val="24"/>
          <w:szCs w:val="24"/>
        </w:rPr>
        <w:t>0 копеек</w:t>
      </w:r>
      <w:r w:rsidR="00535A8C" w:rsidRPr="00535A8C">
        <w:rPr>
          <w:rFonts w:ascii="Times New Roman" w:hAnsi="Times New Roman" w:cs="Times New Roman"/>
          <w:sz w:val="24"/>
          <w:szCs w:val="24"/>
        </w:rPr>
        <w:t>, перечисленный Покупателем по Договору о задатке от "</w:t>
      </w:r>
      <w:r w:rsidR="00DB5714">
        <w:rPr>
          <w:rFonts w:ascii="Times New Roman" w:hAnsi="Times New Roman" w:cs="Times New Roman"/>
          <w:sz w:val="24"/>
          <w:szCs w:val="24"/>
        </w:rPr>
        <w:t>24</w:t>
      </w:r>
      <w:r w:rsidR="00535A8C" w:rsidRPr="00535A8C">
        <w:rPr>
          <w:rFonts w:ascii="Times New Roman" w:hAnsi="Times New Roman" w:cs="Times New Roman"/>
          <w:sz w:val="24"/>
          <w:szCs w:val="24"/>
        </w:rPr>
        <w:t xml:space="preserve">" </w:t>
      </w:r>
      <w:r w:rsidR="00A17843">
        <w:rPr>
          <w:rFonts w:ascii="Times New Roman" w:hAnsi="Times New Roman" w:cs="Times New Roman"/>
          <w:sz w:val="24"/>
          <w:szCs w:val="24"/>
        </w:rPr>
        <w:t>февраля</w:t>
      </w:r>
      <w:r w:rsidR="00535A8C" w:rsidRPr="00535A8C">
        <w:rPr>
          <w:rFonts w:ascii="Times New Roman" w:hAnsi="Times New Roman" w:cs="Times New Roman"/>
          <w:sz w:val="24"/>
          <w:szCs w:val="24"/>
        </w:rPr>
        <w:t xml:space="preserve">  201</w:t>
      </w:r>
      <w:r w:rsidR="00A17843">
        <w:rPr>
          <w:rFonts w:ascii="Times New Roman" w:hAnsi="Times New Roman" w:cs="Times New Roman"/>
          <w:sz w:val="24"/>
          <w:szCs w:val="24"/>
        </w:rPr>
        <w:t>6</w:t>
      </w:r>
      <w:r w:rsidR="00535A8C" w:rsidRPr="00535A8C">
        <w:rPr>
          <w:rFonts w:ascii="Times New Roman" w:hAnsi="Times New Roman" w:cs="Times New Roman"/>
          <w:sz w:val="24"/>
          <w:szCs w:val="24"/>
        </w:rPr>
        <w:t xml:space="preserve"> г. N1  засчитывается  в счет оплаты Права.</w:t>
      </w:r>
    </w:p>
    <w:p w:rsidR="00B365F7" w:rsidRPr="00B365F7" w:rsidRDefault="00B365F7" w:rsidP="00E93AB9">
      <w:pPr>
        <w:suppressAutoHyphens w:val="0"/>
        <w:autoSpaceDE w:val="0"/>
        <w:autoSpaceDN w:val="0"/>
        <w:adjustRightInd w:val="0"/>
        <w:jc w:val="both"/>
      </w:pPr>
      <w:r w:rsidRPr="00B365F7">
        <w:t xml:space="preserve">    2.3.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на счет </w:t>
      </w:r>
      <w:r>
        <w:t>Организатора аукциона</w:t>
      </w:r>
      <w:r w:rsidRPr="00B365F7">
        <w:t>.</w:t>
      </w:r>
    </w:p>
    <w:p w:rsidR="00B365F7" w:rsidRPr="00B365F7" w:rsidRDefault="00B365F7" w:rsidP="00B36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 xml:space="preserve"> если победитель аукциона в установленный протоколом о результатах аукциона срок не оплачивает приобретаемое на аукционе право на заключение договора аренды в течение 2-х месяцев, подписанный протокол о результатах аукциона, имеющий силу договора, расторгается в одностороннем порядке организатором аукциона. При этом победитель теряет право на заключение договора аренды и утрачивает внесенный задаток.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2.4. Надлежащим  выполнением обязательств Покупателя по оплате Права  является поступление  денежных сре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>орядке,  сумме  и сроки, указанные в п. 2.3 настоящего Протокола.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2.5. Факт оплаты Права  удостоверяется выпиской с указанного в </w:t>
      </w:r>
      <w:proofErr w:type="spellStart"/>
      <w:r w:rsidRPr="00B365F7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365F7">
        <w:rPr>
          <w:rFonts w:ascii="Times New Roman" w:hAnsi="Times New Roman" w:cs="Times New Roman"/>
          <w:sz w:val="24"/>
          <w:szCs w:val="24"/>
        </w:rPr>
        <w:t>. 2   п. 2.3   настоящего   Протокола счета, подтверждающей поступление денежных сре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>ет оплаты Права.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III. Ответственность Сторон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3.1. За невыполнение или ненадлежащее  выполнение обязательств по  настоящему  Протоколу  виновная  Сторона  несет  имущественную ответственность  в  соответствии  с  законодательством  Российской Федерации и настоящим Протоколом.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3.2. Стороны договорились,  что </w:t>
      </w:r>
      <w:proofErr w:type="spellStart"/>
      <w:r w:rsidRPr="00B365F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365F7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дств в  сч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 xml:space="preserve">ет оплаты  Права  в сумме  и  в сроки,  указанные   в  п. 2.3 настоящего Протокола,  считается отказом Покупателя  от исполнения обязательств по оплате Права.  В этом случае  Организатор аукциона вправе </w:t>
      </w:r>
      <w:r w:rsidRPr="00B365F7">
        <w:rPr>
          <w:rFonts w:ascii="Times New Roman" w:hAnsi="Times New Roman" w:cs="Times New Roman"/>
          <w:sz w:val="24"/>
          <w:szCs w:val="24"/>
        </w:rPr>
        <w:lastRenderedPageBreak/>
        <w:t>отказаться от исполнения  своих обязательств  по настоящему Протоколу,  письменно уведомив Покупателя  о  прекращении действия настоящего Протокола.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Настоящий   Протокол  прекращает   свое   действие  с  момента направления  Организатором аукциона  указанного  уведомления,  при этом  Покупатель теряет  право  на  заключение  договора аренды  и утрачивает   внесенный   задаток.   В   данном  случае  оформление Сторонами   дополнительного  соглашения   о  прекращении  действия настоящего Протокола не требуется.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365F7" w:rsidRPr="00B365F7" w:rsidRDefault="00B365F7" w:rsidP="006A53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>IV. Прочие условия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4.1. Настоящий   Протокол   вступает   в  силу  с момента  его подписания и прекращает свое действие 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>: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- надлежащем 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обязательств;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 xml:space="preserve">        в        предусмотренных      федеральным законодательством и настоящим Протоколом случаях;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 xml:space="preserve">  иных оснований, предусмотренных законодательством Российской Федерации.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4.2. Любые  изменения  и  дополнения  к  настоящему  Протоколу действительны только в том случае, если они совершены в письменной форме и подписаны  Сторонами или надлежаще  уполномоченными  на то представителями Сторон.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4.3. Все  уведомления   и  сообщения  должны   направляться  в письменной форме.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4.4. Во  всем  остальном, что не предусмотрено  настоящим Протоколом, Стороны руководствуются федеральным законодательством.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4.5. Все  споры и разногласия,  возникающие между Сторонами по вопросам,   не  нашедшим  своего  разрешения   в   тексте  данного Протокола, будут разрешаться путем переговоров.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При не урегулировании в процессе  переговоров  спорных вопросов споры разрешаются в суде.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V. Заключительные положения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5.1. Настоящий Протокол составлен  в двух экземплярах, имеющих одинаковую юридическую силу,  по  одному экземпляру для каждой  из Сторон.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VI. Место нахождения и банковские реквизиты Сторон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A53FE" w:rsidRDefault="006A53FE" w:rsidP="006A53FE">
      <w:pPr>
        <w:suppressAutoHyphens w:val="0"/>
        <w:rPr>
          <w:lang w:eastAsia="ru-RU"/>
        </w:rPr>
      </w:pPr>
      <w:r w:rsidRPr="00B365F7">
        <w:t>Организатор торгов</w:t>
      </w:r>
      <w:r>
        <w:rPr>
          <w:lang w:eastAsia="ru-RU"/>
        </w:rPr>
        <w:t xml:space="preserve">: Администрация поселка имени </w:t>
      </w:r>
      <w:proofErr w:type="spellStart"/>
      <w:r>
        <w:rPr>
          <w:lang w:eastAsia="ru-RU"/>
        </w:rPr>
        <w:t>К.Либкнехта</w:t>
      </w:r>
      <w:proofErr w:type="spellEnd"/>
      <w:r>
        <w:rPr>
          <w:lang w:eastAsia="ru-RU"/>
        </w:rPr>
        <w:t xml:space="preserve"> Курчатовского района Курской области, 307240, Курская область, Курчатовский район, </w:t>
      </w:r>
      <w:proofErr w:type="spellStart"/>
      <w:r>
        <w:rPr>
          <w:lang w:eastAsia="ru-RU"/>
        </w:rPr>
        <w:t>пос.им.К.Либкнехта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ул.З.Х.Суворова</w:t>
      </w:r>
      <w:proofErr w:type="spellEnd"/>
      <w:r>
        <w:rPr>
          <w:lang w:eastAsia="ru-RU"/>
        </w:rPr>
        <w:t xml:space="preserve">, 7а, </w:t>
      </w:r>
      <w:r>
        <w:t xml:space="preserve">ИНН 4612000967, КПП 461201001, </w:t>
      </w:r>
      <w:proofErr w:type="gramStart"/>
      <w:r>
        <w:t>р</w:t>
      </w:r>
      <w:proofErr w:type="gramEnd"/>
      <w:r>
        <w:t>/с 40204810500000000526, Отделение Курск, БИК 043807001</w:t>
      </w:r>
    </w:p>
    <w:p w:rsidR="006A53FE" w:rsidRDefault="006A53FE" w:rsidP="006A53FE"/>
    <w:p w:rsidR="006A53FE" w:rsidRDefault="006A53FE" w:rsidP="006A53FE">
      <w:r>
        <w:t xml:space="preserve">Глава поселка имени </w:t>
      </w:r>
      <w:proofErr w:type="spellStart"/>
      <w:r>
        <w:t>К.Либкнехта</w:t>
      </w:r>
      <w:proofErr w:type="spellEnd"/>
    </w:p>
    <w:p w:rsidR="006A53FE" w:rsidRDefault="006A53FE" w:rsidP="006A53FE">
      <w:r>
        <w:t xml:space="preserve">Курчатовского района Курской области ___________________________________ </w:t>
      </w:r>
      <w:proofErr w:type="spellStart"/>
      <w:r>
        <w:t>А.М.Туточкин</w:t>
      </w:r>
      <w:proofErr w:type="spellEnd"/>
    </w:p>
    <w:p w:rsidR="006A53FE" w:rsidRDefault="006A53FE" w:rsidP="006A53F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6A53FE" w:rsidRDefault="006A53FE" w:rsidP="006A53F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A17843" w:rsidRDefault="006A53FE" w:rsidP="00A17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14">
        <w:rPr>
          <w:rFonts w:ascii="Times New Roman" w:hAnsi="Times New Roman" w:cs="Times New Roman"/>
          <w:sz w:val="24"/>
          <w:szCs w:val="24"/>
        </w:rPr>
        <w:t>Покупатель</w:t>
      </w:r>
      <w:r w:rsidRPr="00DB5714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:</w:t>
      </w:r>
      <w:r>
        <w:rPr>
          <w:color w:val="504D4D"/>
          <w:lang w:eastAsia="ru-RU"/>
        </w:rPr>
        <w:t xml:space="preserve"> </w:t>
      </w:r>
      <w:r w:rsidR="00DB5714" w:rsidRPr="00530F5D">
        <w:rPr>
          <w:rFonts w:ascii="Times New Roman" w:hAnsi="Times New Roman" w:cs="Times New Roman"/>
          <w:sz w:val="24"/>
          <w:szCs w:val="24"/>
        </w:rPr>
        <w:t xml:space="preserve">Гражданин РФ, </w:t>
      </w:r>
      <w:proofErr w:type="spellStart"/>
      <w:r w:rsidR="00DB5714" w:rsidRPr="00530F5D">
        <w:rPr>
          <w:rFonts w:ascii="Times New Roman" w:hAnsi="Times New Roman" w:cs="Times New Roman"/>
          <w:b/>
          <w:sz w:val="24"/>
          <w:szCs w:val="24"/>
        </w:rPr>
        <w:t>Дядькин</w:t>
      </w:r>
      <w:proofErr w:type="spellEnd"/>
      <w:r w:rsidR="00DB5714" w:rsidRPr="00530F5D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</w:t>
      </w:r>
      <w:r w:rsidR="00DB5714" w:rsidRPr="00530F5D">
        <w:rPr>
          <w:rFonts w:ascii="Times New Roman" w:hAnsi="Times New Roman" w:cs="Times New Roman"/>
          <w:sz w:val="24"/>
          <w:szCs w:val="24"/>
        </w:rPr>
        <w:t xml:space="preserve">, 19.02.1972 года рождения, паспорт 38 02 610075 выдан 16.07.2002г. Курчатовским ГРОВД Курской области, код подразделения 462-014, зарегистрирован по адресу: Курская область, Курчатовский район, поселок имени </w:t>
      </w:r>
      <w:proofErr w:type="spellStart"/>
      <w:r w:rsidR="00DB5714" w:rsidRPr="00530F5D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="00DB5714" w:rsidRPr="00530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714" w:rsidRPr="00530F5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5714" w:rsidRPr="00530F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B5714" w:rsidRPr="00530F5D">
        <w:rPr>
          <w:rFonts w:ascii="Times New Roman" w:hAnsi="Times New Roman" w:cs="Times New Roman"/>
          <w:sz w:val="24"/>
          <w:szCs w:val="24"/>
        </w:rPr>
        <w:t>вободы</w:t>
      </w:r>
      <w:proofErr w:type="spellEnd"/>
      <w:r w:rsidR="00DB5714" w:rsidRPr="00530F5D">
        <w:rPr>
          <w:rFonts w:ascii="Times New Roman" w:hAnsi="Times New Roman" w:cs="Times New Roman"/>
          <w:sz w:val="24"/>
          <w:szCs w:val="24"/>
        </w:rPr>
        <w:t>, д.3л</w:t>
      </w:r>
    </w:p>
    <w:p w:rsidR="00620B32" w:rsidRDefault="00620B32" w:rsidP="00620B32">
      <w:pPr>
        <w:jc w:val="both"/>
        <w:rPr>
          <w:lang w:eastAsia="ru-RU"/>
        </w:rPr>
      </w:pPr>
    </w:p>
    <w:p w:rsidR="00620B32" w:rsidRDefault="00620B32" w:rsidP="00620B32">
      <w:pPr>
        <w:jc w:val="both"/>
        <w:rPr>
          <w:lang w:eastAsia="ru-RU"/>
        </w:rPr>
      </w:pPr>
      <w:r>
        <w:rPr>
          <w:lang w:eastAsia="ru-RU"/>
        </w:rPr>
        <w:t>___________________________________________________</w:t>
      </w:r>
      <w:r w:rsidR="00A17843">
        <w:rPr>
          <w:lang w:eastAsia="ru-RU"/>
        </w:rPr>
        <w:t>_______________________________</w:t>
      </w:r>
    </w:p>
    <w:p w:rsidR="006A53FE" w:rsidRDefault="006A53FE" w:rsidP="00620B32">
      <w:pPr>
        <w:suppressAutoHyphens w:val="0"/>
        <w:rPr>
          <w:lang w:eastAsia="ru-RU"/>
        </w:rPr>
      </w:pPr>
    </w:p>
    <w:p w:rsidR="00AA011D" w:rsidRDefault="00AA011D">
      <w:bookmarkStart w:id="0" w:name="_GoBack"/>
      <w:bookmarkEnd w:id="0"/>
    </w:p>
    <w:sectPr w:rsidR="00AA011D" w:rsidSect="006A53F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84"/>
    <w:rsid w:val="00130512"/>
    <w:rsid w:val="001637B1"/>
    <w:rsid w:val="00165ACC"/>
    <w:rsid w:val="001C44FA"/>
    <w:rsid w:val="00256A96"/>
    <w:rsid w:val="00332984"/>
    <w:rsid w:val="003659BB"/>
    <w:rsid w:val="00394FC6"/>
    <w:rsid w:val="003A1F87"/>
    <w:rsid w:val="004231E5"/>
    <w:rsid w:val="004B3F5C"/>
    <w:rsid w:val="004D74CC"/>
    <w:rsid w:val="00535A8C"/>
    <w:rsid w:val="00550203"/>
    <w:rsid w:val="00600C2D"/>
    <w:rsid w:val="00620B32"/>
    <w:rsid w:val="0066175E"/>
    <w:rsid w:val="00687316"/>
    <w:rsid w:val="006A53FE"/>
    <w:rsid w:val="006E5B1A"/>
    <w:rsid w:val="007B742F"/>
    <w:rsid w:val="00854081"/>
    <w:rsid w:val="008646D7"/>
    <w:rsid w:val="00902385"/>
    <w:rsid w:val="00992621"/>
    <w:rsid w:val="00A17843"/>
    <w:rsid w:val="00A8442F"/>
    <w:rsid w:val="00AA011D"/>
    <w:rsid w:val="00B365F7"/>
    <w:rsid w:val="00C96789"/>
    <w:rsid w:val="00CC03CA"/>
    <w:rsid w:val="00CF15C3"/>
    <w:rsid w:val="00DA231F"/>
    <w:rsid w:val="00DB5714"/>
    <w:rsid w:val="00DD2084"/>
    <w:rsid w:val="00E10445"/>
    <w:rsid w:val="00E93AB9"/>
    <w:rsid w:val="00ED246B"/>
    <w:rsid w:val="00F27A6C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365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5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365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5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12</cp:revision>
  <cp:lastPrinted>2016-02-25T10:37:00Z</cp:lastPrinted>
  <dcterms:created xsi:type="dcterms:W3CDTF">2015-12-22T08:09:00Z</dcterms:created>
  <dcterms:modified xsi:type="dcterms:W3CDTF">2016-02-29T13:32:00Z</dcterms:modified>
</cp:coreProperties>
</file>