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A0" w:rsidRPr="002675A0" w:rsidRDefault="002675A0" w:rsidP="002675A0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2675A0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2675A0" w:rsidRDefault="002675A0" w:rsidP="002675A0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2675A0" w:rsidRPr="002675A0" w:rsidRDefault="002675A0" w:rsidP="002675A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675A0">
        <w:rPr>
          <w:rFonts w:ascii="Times New Roman" w:hAnsi="Times New Roman" w:cs="Times New Roman"/>
          <w:sz w:val="24"/>
          <w:szCs w:val="24"/>
        </w:rPr>
        <w:t xml:space="preserve">. </w:t>
      </w:r>
      <w:r w:rsidRPr="002675A0">
        <w:rPr>
          <w:rFonts w:ascii="Times New Roman" w:hAnsi="Times New Roman" w:cs="Times New Roman"/>
          <w:sz w:val="24"/>
          <w:szCs w:val="24"/>
        </w:rPr>
        <w:t>Земельный кодекс Российской Федерации   от 25.10.2001 N 136-ФЗ (</w:t>
      </w:r>
      <w:r w:rsidRPr="002675A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2675A0" w:rsidRDefault="002675A0" w:rsidP="002675A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2.Федеральный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  <w:proofErr w:type="gramEnd"/>
    </w:p>
    <w:p w:rsidR="002675A0" w:rsidRDefault="002675A0" w:rsidP="002675A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Федеральный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kern w:val="0"/>
            <w:sz w:val="24"/>
            <w:szCs w:val="24"/>
            <w:u w:val="none"/>
            <w:lang w:eastAsia="en-US"/>
          </w:rPr>
          <w:t>закон</w:t>
        </w:r>
      </w:hyperlink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2675A0" w:rsidRDefault="002675A0" w:rsidP="002675A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2675A0" w:rsidRDefault="002675A0" w:rsidP="002675A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2675A0" w:rsidRPr="002675A0" w:rsidRDefault="002675A0" w:rsidP="002675A0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="Batang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auto"/>
          <w:kern w:val="0"/>
          <w:sz w:val="24"/>
          <w:szCs w:val="24"/>
          <w:lang w:eastAsia="ru-RU"/>
        </w:rPr>
        <w:t xml:space="preserve">         5.Федеральный закон </w:t>
      </w:r>
      <w:r w:rsidRPr="002675A0">
        <w:rPr>
          <w:rFonts w:ascii="Times New Roman" w:eastAsia="Batang" w:hAnsi="Times New Roman" w:cs="Times New Roman"/>
          <w:color w:val="auto"/>
          <w:kern w:val="0"/>
          <w:sz w:val="24"/>
          <w:szCs w:val="24"/>
          <w:lang w:eastAsia="ru-RU"/>
        </w:rPr>
        <w:t xml:space="preserve"> от 25.10.2001 № 137-ФЗ «О введении в действие Земельного кодекса РФ»;</w:t>
      </w:r>
    </w:p>
    <w:p w:rsidR="002675A0" w:rsidRPr="002675A0" w:rsidRDefault="002675A0" w:rsidP="002675A0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6. </w:t>
      </w:r>
      <w:r w:rsidRPr="002675A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Градостроительным кодексом РФ;</w:t>
      </w:r>
    </w:p>
    <w:p w:rsidR="002675A0" w:rsidRPr="002675A0" w:rsidRDefault="002675A0" w:rsidP="002675A0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7. Федеральный закон </w:t>
      </w:r>
      <w:r w:rsidRPr="002675A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от 03.08.2018 г.№341-ФЗ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Pr="002675A0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»;</w:t>
      </w:r>
    </w:p>
    <w:p w:rsidR="002675A0" w:rsidRDefault="002675A0" w:rsidP="002675A0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Курская</w:t>
      </w:r>
      <w:proofErr w:type="gramEnd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правда»  №  143 от 30.11.2013 года);</w:t>
      </w:r>
    </w:p>
    <w:p w:rsidR="002675A0" w:rsidRDefault="002675A0" w:rsidP="002675A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675A0" w:rsidRDefault="002675A0" w:rsidP="002675A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Постановление Администрации поселка имени К. Либкнехта Курчатовского района Курской области от 07.11.2018 г. № 373 «Об утверждении Порядка разработки и утверждения административных регламентов предоставления муниципальных услуг»;</w:t>
      </w:r>
    </w:p>
    <w:p w:rsidR="002675A0" w:rsidRDefault="002675A0" w:rsidP="002675A0">
      <w:pPr>
        <w:suppressAutoHyphens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» от 10.07.2018 г. №235;</w:t>
      </w:r>
      <w:proofErr w:type="gramEnd"/>
    </w:p>
    <w:p w:rsidR="002675A0" w:rsidRDefault="002675A0" w:rsidP="002675A0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Решение Собрания депутатов поселка имени К. Либкнехта Курчатовского района Курской области от 31.10.2014 г. № 185 «Об утверждении перечня услуг, которые являются необходимыми и обязательными для предоставления            Администрацией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ED1D30" w:rsidRDefault="002675A0" w:rsidP="002675A0">
      <w:pPr>
        <w:widowControl w:val="0"/>
        <w:suppressAutoHyphens w:val="0"/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  Устав муниципального образования «поселок имени К. Либкнехта» Курчатовского района  Курской области принят решением  Собрания депутатов поселка имени К. Либкнехта Курчатовского района Курской области от 02.06.2015 г.№140.</w:t>
      </w:r>
      <w:bookmarkStart w:id="0" w:name="_GoBack"/>
      <w:bookmarkEnd w:id="0"/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BF"/>
    <w:rsid w:val="002675A0"/>
    <w:rsid w:val="00CB44BF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A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5A0"/>
    <w:rPr>
      <w:color w:val="0000FF"/>
      <w:u w:val="single"/>
    </w:rPr>
  </w:style>
  <w:style w:type="paragraph" w:styleId="a4">
    <w:name w:val="No Spacing"/>
    <w:uiPriority w:val="1"/>
    <w:qFormat/>
    <w:rsid w:val="002675A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A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5A0"/>
    <w:rPr>
      <w:color w:val="0000FF"/>
      <w:u w:val="single"/>
    </w:rPr>
  </w:style>
  <w:style w:type="paragraph" w:styleId="a4">
    <w:name w:val="No Spacing"/>
    <w:uiPriority w:val="1"/>
    <w:qFormat/>
    <w:rsid w:val="002675A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381A1B3F99B0182E5629F0250FBC294F38D81CB9D7D7898B8E4AC5F6n8K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2019-02-07T12:56:00Z</dcterms:created>
  <dcterms:modified xsi:type="dcterms:W3CDTF">2019-02-07T13:01:00Z</dcterms:modified>
</cp:coreProperties>
</file>