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41" w:rsidRPr="00E601CB" w:rsidRDefault="00295A41" w:rsidP="00295A41">
      <w:pPr>
        <w:jc w:val="center"/>
        <w:rPr>
          <w:b/>
          <w:bCs/>
          <w:color w:val="000000" w:themeColor="text1"/>
          <w:sz w:val="32"/>
          <w:shd w:val="clear" w:color="auto" w:fill="FFFFFF" w:themeFill="background1"/>
        </w:rPr>
      </w:pPr>
      <w:r w:rsidRPr="00E601CB">
        <w:rPr>
          <w:b/>
          <w:bCs/>
          <w:color w:val="000000" w:themeColor="text1"/>
          <w:sz w:val="32"/>
          <w:shd w:val="clear" w:color="auto" w:fill="FFFFFF" w:themeFill="background1"/>
        </w:rPr>
        <w:t>АДМИНИСТРАЦИЯ</w:t>
      </w:r>
    </w:p>
    <w:p w:rsidR="00295A41" w:rsidRPr="00E601CB" w:rsidRDefault="00295A41" w:rsidP="00295A41">
      <w:pPr>
        <w:jc w:val="center"/>
        <w:rPr>
          <w:b/>
          <w:bCs/>
          <w:color w:val="000000" w:themeColor="text1"/>
          <w:sz w:val="32"/>
          <w:shd w:val="clear" w:color="auto" w:fill="FFFFFF" w:themeFill="background1"/>
        </w:rPr>
      </w:pPr>
      <w:r w:rsidRPr="00E601CB">
        <w:rPr>
          <w:b/>
          <w:bCs/>
          <w:color w:val="000000" w:themeColor="text1"/>
          <w:sz w:val="32"/>
          <w:shd w:val="clear" w:color="auto" w:fill="FFFFFF" w:themeFill="background1"/>
        </w:rPr>
        <w:t>ПОСЕЛКА ИМЕНИ К. ЛИБКНЕХТА</w:t>
      </w:r>
    </w:p>
    <w:p w:rsidR="00295A41" w:rsidRPr="00E601CB" w:rsidRDefault="00295A41" w:rsidP="00295A41">
      <w:pPr>
        <w:jc w:val="center"/>
        <w:rPr>
          <w:b/>
          <w:bCs/>
          <w:color w:val="000000" w:themeColor="text1"/>
          <w:sz w:val="32"/>
          <w:shd w:val="clear" w:color="auto" w:fill="FFFFFF" w:themeFill="background1"/>
        </w:rPr>
      </w:pPr>
      <w:r w:rsidRPr="00E601CB">
        <w:rPr>
          <w:b/>
          <w:bCs/>
          <w:color w:val="000000" w:themeColor="text1"/>
          <w:sz w:val="32"/>
          <w:shd w:val="clear" w:color="auto" w:fill="FFFFFF" w:themeFill="background1"/>
        </w:rPr>
        <w:t>КУРЧАТОВСКОГО РАЙОНА КУРСКОЙ ОБЛАСТИ</w:t>
      </w:r>
    </w:p>
    <w:p w:rsidR="00295A41" w:rsidRPr="00E601CB" w:rsidRDefault="00295A41" w:rsidP="00295A41">
      <w:pPr>
        <w:jc w:val="center"/>
        <w:rPr>
          <w:b/>
          <w:bCs/>
          <w:color w:val="000000" w:themeColor="text1"/>
          <w:sz w:val="24"/>
          <w:shd w:val="clear" w:color="auto" w:fill="FFFFFF" w:themeFill="background1"/>
        </w:rPr>
      </w:pPr>
    </w:p>
    <w:p w:rsidR="00295A41" w:rsidRPr="00E601CB" w:rsidRDefault="00295A41" w:rsidP="00295A41">
      <w:pPr>
        <w:rPr>
          <w:color w:val="000000" w:themeColor="text1"/>
          <w:shd w:val="clear" w:color="auto" w:fill="FFFFFF" w:themeFill="background1"/>
        </w:rPr>
      </w:pPr>
      <w:r w:rsidRPr="00E601CB">
        <w:rPr>
          <w:color w:val="000000" w:themeColor="text1"/>
          <w:shd w:val="clear" w:color="auto" w:fill="FFFFFF" w:themeFill="background1"/>
        </w:rPr>
        <w:t>от «</w:t>
      </w:r>
      <w:r w:rsidR="00E601CB">
        <w:rPr>
          <w:color w:val="000000" w:themeColor="text1"/>
          <w:shd w:val="clear" w:color="auto" w:fill="FFFFFF" w:themeFill="background1"/>
        </w:rPr>
        <w:t>08</w:t>
      </w:r>
      <w:r w:rsidRPr="00E601CB">
        <w:rPr>
          <w:color w:val="000000" w:themeColor="text1"/>
          <w:shd w:val="clear" w:color="auto" w:fill="FFFFFF" w:themeFill="background1"/>
        </w:rPr>
        <w:t xml:space="preserve">» </w:t>
      </w:r>
      <w:r w:rsidR="00E601CB">
        <w:rPr>
          <w:color w:val="000000" w:themeColor="text1"/>
          <w:shd w:val="clear" w:color="auto" w:fill="FFFFFF" w:themeFill="background1"/>
        </w:rPr>
        <w:t>июн</w:t>
      </w:r>
      <w:r w:rsidRPr="00E601CB">
        <w:rPr>
          <w:color w:val="000000" w:themeColor="text1"/>
          <w:shd w:val="clear" w:color="auto" w:fill="FFFFFF" w:themeFill="background1"/>
        </w:rPr>
        <w:t>я 2018 года</w:t>
      </w:r>
    </w:p>
    <w:p w:rsidR="00295A41" w:rsidRPr="00E601CB" w:rsidRDefault="00295A41" w:rsidP="00295A41">
      <w:pPr>
        <w:rPr>
          <w:color w:val="000000" w:themeColor="text1"/>
          <w:shd w:val="clear" w:color="auto" w:fill="FFFFFF" w:themeFill="background1"/>
        </w:rPr>
      </w:pPr>
    </w:p>
    <w:p w:rsidR="00295A41" w:rsidRDefault="00295A41" w:rsidP="00295A41">
      <w:pPr>
        <w:jc w:val="center"/>
        <w:rPr>
          <w:b/>
          <w:color w:val="000000" w:themeColor="text1"/>
          <w:shd w:val="clear" w:color="auto" w:fill="FFFFFF" w:themeFill="background1"/>
        </w:rPr>
      </w:pPr>
      <w:r w:rsidRPr="00E601CB">
        <w:rPr>
          <w:b/>
          <w:color w:val="000000" w:themeColor="text1"/>
          <w:shd w:val="clear" w:color="auto" w:fill="FFFFFF" w:themeFill="background1"/>
        </w:rPr>
        <w:t xml:space="preserve">ПОСТАНОВЛЕНИЕ № </w:t>
      </w:r>
      <w:r w:rsidR="00E601CB">
        <w:rPr>
          <w:b/>
          <w:color w:val="000000" w:themeColor="text1"/>
          <w:shd w:val="clear" w:color="auto" w:fill="FFFFFF" w:themeFill="background1"/>
        </w:rPr>
        <w:t>193</w:t>
      </w:r>
    </w:p>
    <w:p w:rsidR="00E601CB" w:rsidRPr="00E601CB" w:rsidRDefault="00E601CB" w:rsidP="00295A41">
      <w:pPr>
        <w:jc w:val="center"/>
        <w:rPr>
          <w:b/>
          <w:color w:val="000000" w:themeColor="text1"/>
          <w:shd w:val="clear" w:color="auto" w:fill="FFFFFF" w:themeFill="background1"/>
        </w:rPr>
      </w:pPr>
    </w:p>
    <w:p w:rsidR="00E601CB" w:rsidRPr="00E601CB" w:rsidRDefault="00295A41" w:rsidP="00295A41">
      <w:pPr>
        <w:shd w:val="clear" w:color="auto" w:fill="FFFFFF"/>
        <w:textAlignment w:val="baseline"/>
        <w:outlineLvl w:val="0"/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  <w:t xml:space="preserve">Об </w:t>
      </w:r>
      <w:proofErr w:type="gramStart"/>
      <w:r w:rsidRPr="00E601CB"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  <w:t>утверждении</w:t>
      </w:r>
      <w:proofErr w:type="gramEnd"/>
      <w:r w:rsidRPr="00E601CB"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  <w:t xml:space="preserve"> Порядка определения</w:t>
      </w:r>
    </w:p>
    <w:p w:rsidR="00E601CB" w:rsidRPr="00E601CB" w:rsidRDefault="00295A41" w:rsidP="00295A41">
      <w:pPr>
        <w:shd w:val="clear" w:color="auto" w:fill="FFFFFF"/>
        <w:textAlignment w:val="baseline"/>
        <w:outlineLvl w:val="0"/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  <w:t>мест размещения контейнерных площадок</w:t>
      </w:r>
    </w:p>
    <w:p w:rsidR="00295A41" w:rsidRPr="00E601CB" w:rsidRDefault="00295A41" w:rsidP="00295A41">
      <w:pPr>
        <w:shd w:val="clear" w:color="auto" w:fill="FFFFFF"/>
        <w:textAlignment w:val="baseline"/>
        <w:outlineLvl w:val="0"/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  <w:t xml:space="preserve">для твердых бытовых отходов </w:t>
      </w:r>
      <w:proofErr w:type="gramStart"/>
      <w:r w:rsidRPr="00E601CB"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  <w:t>на</w:t>
      </w:r>
      <w:proofErr w:type="gramEnd"/>
    </w:p>
    <w:p w:rsidR="00295A41" w:rsidRPr="00E601CB" w:rsidRDefault="00295A41" w:rsidP="00295A41">
      <w:pPr>
        <w:shd w:val="clear" w:color="auto" w:fill="FFFFFF"/>
        <w:textAlignment w:val="baseline"/>
        <w:outlineLvl w:val="0"/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  <w:t xml:space="preserve">земельных </w:t>
      </w:r>
      <w:proofErr w:type="gramStart"/>
      <w:r w:rsidRPr="00E601CB"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  <w:t>участках</w:t>
      </w:r>
      <w:proofErr w:type="gramEnd"/>
      <w:r w:rsidRPr="00E601CB"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  <w:t xml:space="preserve">, находящихся </w:t>
      </w:r>
    </w:p>
    <w:p w:rsidR="00295A41" w:rsidRPr="00E601CB" w:rsidRDefault="00295A41" w:rsidP="00295A41">
      <w:pPr>
        <w:shd w:val="clear" w:color="auto" w:fill="FFFFFF"/>
        <w:textAlignment w:val="baseline"/>
        <w:outlineLvl w:val="0"/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  <w:t xml:space="preserve">в муниципальной собственности </w:t>
      </w:r>
    </w:p>
    <w:p w:rsidR="00295A41" w:rsidRPr="00E601CB" w:rsidRDefault="00295A41" w:rsidP="00295A41">
      <w:pPr>
        <w:shd w:val="clear" w:color="auto" w:fill="FFFFFF"/>
        <w:textAlignment w:val="baseline"/>
        <w:outlineLvl w:val="0"/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  <w:t>на территории поселка имени К.Либкнехта</w:t>
      </w:r>
    </w:p>
    <w:p w:rsidR="00295A41" w:rsidRPr="00E601CB" w:rsidRDefault="00295A41" w:rsidP="00295A41">
      <w:pPr>
        <w:shd w:val="clear" w:color="auto" w:fill="FFFFFF"/>
        <w:textAlignment w:val="baseline"/>
        <w:outlineLvl w:val="0"/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ru-RU"/>
        </w:rPr>
        <w:t>Курчатовского района Курской области</w:t>
      </w:r>
    </w:p>
    <w:p w:rsidR="00295A41" w:rsidRPr="00E601CB" w:rsidRDefault="00295A41" w:rsidP="00295A41">
      <w:pPr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295A41" w:rsidRPr="00E601CB" w:rsidRDefault="00295A41" w:rsidP="00295A41">
      <w:pPr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295A41" w:rsidRPr="00E601CB" w:rsidRDefault="00295A41" w:rsidP="00295A41">
      <w:pPr>
        <w:ind w:firstLine="360"/>
        <w:jc w:val="both"/>
        <w:rPr>
          <w:color w:val="000000" w:themeColor="text1"/>
          <w:sz w:val="24"/>
          <w:szCs w:val="24"/>
          <w:shd w:val="clear" w:color="auto" w:fill="FFFFFF" w:themeFill="background1"/>
        </w:rPr>
      </w:pPr>
      <w:proofErr w:type="gramStart"/>
      <w:r w:rsidRPr="00E601CB">
        <w:rPr>
          <w:color w:val="000000" w:themeColor="text1"/>
          <w:sz w:val="24"/>
          <w:szCs w:val="24"/>
          <w:shd w:val="clear" w:color="auto" w:fill="FFFFFF" w:themeFill="background1"/>
        </w:rPr>
        <w:t>В целях усовершенствования мероприятий по сбору твердых бытовых отходов в контейнерах на специально оборудованных контейнерных площадках, 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24 июня 1998 года N 89-ФЗ "Об отходах производства и потребления", СанПиН 42-128-4690-88* "Санитарных правил содержания территорий населенных мест", Постановлением</w:t>
      </w:r>
      <w:proofErr w:type="gramEnd"/>
      <w:r w:rsidRPr="00E601CB">
        <w:rPr>
          <w:color w:val="000000" w:themeColor="text1"/>
          <w:sz w:val="24"/>
          <w:szCs w:val="24"/>
          <w:shd w:val="clear" w:color="auto" w:fill="FFFFFF" w:themeFill="background1"/>
        </w:rPr>
        <w:t xml:space="preserve"> Госстроя РФ от 27 сентября 2003 года N 170 "Об утверждении Правил и норм технической эксплуатации жилищного фонда",  Администрация поселка имени К.Либкнехта Курчатовского района Курской области,</w:t>
      </w:r>
    </w:p>
    <w:p w:rsidR="00295A41" w:rsidRPr="00E601CB" w:rsidRDefault="00295A41" w:rsidP="00295A41">
      <w:pPr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295A41" w:rsidRPr="00E601CB" w:rsidRDefault="00295A41" w:rsidP="00295A41">
      <w:pPr>
        <w:jc w:val="center"/>
        <w:rPr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601CB">
        <w:rPr>
          <w:b/>
          <w:color w:val="000000" w:themeColor="text1"/>
          <w:sz w:val="24"/>
          <w:szCs w:val="24"/>
          <w:shd w:val="clear" w:color="auto" w:fill="FFFFFF" w:themeFill="background1"/>
        </w:rPr>
        <w:t>ПОСТАНОВЛЯЕТ:</w:t>
      </w:r>
    </w:p>
    <w:p w:rsidR="00295A41" w:rsidRPr="00E601CB" w:rsidRDefault="00295A41" w:rsidP="00295A41">
      <w:pPr>
        <w:ind w:firstLine="709"/>
        <w:jc w:val="both"/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295A41" w:rsidRPr="00E601CB" w:rsidRDefault="00295A41" w:rsidP="00295A41">
      <w:pPr>
        <w:pStyle w:val="a5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Утвердить Порядок определения мест размещения контейнерных площадок для твердых бытовых отходов согласно приложению к настоящему постановлению (Приложение №1).</w:t>
      </w:r>
    </w:p>
    <w:p w:rsidR="00295A41" w:rsidRPr="00E601CB" w:rsidRDefault="00295A41" w:rsidP="00295A41">
      <w:pPr>
        <w:pStyle w:val="a5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proofErr w:type="gramStart"/>
      <w:r w:rsidRPr="00E601CB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Контроль за</w:t>
      </w:r>
      <w:proofErr w:type="gramEnd"/>
      <w:r w:rsidRPr="00E601CB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исполнением настоящего постановления возложить на заместителя Главы Администрации поселка имени К.Либкнехта Курчатовского района Курской области Поедайлова А.Н.</w:t>
      </w:r>
    </w:p>
    <w:p w:rsidR="00295A41" w:rsidRPr="00E601CB" w:rsidRDefault="00295A41" w:rsidP="00295A41">
      <w:pPr>
        <w:pStyle w:val="a5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Данное постановление разместить на официальном сайте администрации поселка имени К.Либкнехта</w:t>
      </w:r>
      <w:r w:rsidR="00E601CB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</w:p>
    <w:p w:rsidR="00295A41" w:rsidRPr="00E601CB" w:rsidRDefault="00295A41" w:rsidP="00295A41">
      <w:pPr>
        <w:pStyle w:val="a5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Постановление вступает в силу со дня подписания.</w:t>
      </w:r>
    </w:p>
    <w:p w:rsidR="00295A41" w:rsidRDefault="00295A41" w:rsidP="00295A41">
      <w:pPr>
        <w:jc w:val="both"/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E601CB" w:rsidRPr="00E601CB" w:rsidRDefault="00E601CB" w:rsidP="00295A41">
      <w:pPr>
        <w:jc w:val="both"/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295A41" w:rsidRPr="00E601CB" w:rsidRDefault="00295A41" w:rsidP="00295A41">
      <w:pPr>
        <w:ind w:firstLine="709"/>
        <w:jc w:val="both"/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295A41" w:rsidRPr="00E601CB" w:rsidRDefault="00295A41" w:rsidP="00295A41">
      <w:pPr>
        <w:jc w:val="both"/>
        <w:rPr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601CB">
        <w:rPr>
          <w:b/>
          <w:color w:val="000000" w:themeColor="text1"/>
          <w:sz w:val="24"/>
          <w:szCs w:val="24"/>
          <w:shd w:val="clear" w:color="auto" w:fill="FFFFFF" w:themeFill="background1"/>
        </w:rPr>
        <w:t>Глава поселка  имени К. Либкнехта</w:t>
      </w:r>
    </w:p>
    <w:p w:rsidR="00295A41" w:rsidRPr="00E601CB" w:rsidRDefault="00295A41" w:rsidP="00295A41">
      <w:pPr>
        <w:jc w:val="both"/>
        <w:rPr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601CB">
        <w:rPr>
          <w:b/>
          <w:color w:val="000000" w:themeColor="text1"/>
          <w:sz w:val="24"/>
          <w:szCs w:val="24"/>
          <w:shd w:val="clear" w:color="auto" w:fill="FFFFFF" w:themeFill="background1"/>
        </w:rPr>
        <w:t xml:space="preserve">Курчатовского района                                                      </w:t>
      </w:r>
      <w:r w:rsidR="00E601CB">
        <w:rPr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                    </w:t>
      </w:r>
      <w:bookmarkStart w:id="0" w:name="_GoBack"/>
      <w:bookmarkEnd w:id="0"/>
      <w:r w:rsidRPr="00E601CB">
        <w:rPr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   А.М. Туточкин</w:t>
      </w:r>
    </w:p>
    <w:p w:rsidR="00E601CB" w:rsidRDefault="00E601CB" w:rsidP="00295A41">
      <w:pPr>
        <w:tabs>
          <w:tab w:val="right" w:pos="10206"/>
        </w:tabs>
        <w:ind w:left="5245"/>
        <w:jc w:val="right"/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E601CB" w:rsidRDefault="00E601CB" w:rsidP="00295A41">
      <w:pPr>
        <w:tabs>
          <w:tab w:val="right" w:pos="10206"/>
        </w:tabs>
        <w:ind w:left="5245"/>
        <w:jc w:val="right"/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E601CB" w:rsidRDefault="00E601CB" w:rsidP="00295A41">
      <w:pPr>
        <w:tabs>
          <w:tab w:val="right" w:pos="10206"/>
        </w:tabs>
        <w:ind w:left="5245"/>
        <w:jc w:val="right"/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E601CB" w:rsidRDefault="00E601CB" w:rsidP="00295A41">
      <w:pPr>
        <w:tabs>
          <w:tab w:val="right" w:pos="10206"/>
        </w:tabs>
        <w:ind w:left="5245"/>
        <w:jc w:val="right"/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E601CB" w:rsidRDefault="00E601CB" w:rsidP="00295A41">
      <w:pPr>
        <w:tabs>
          <w:tab w:val="right" w:pos="10206"/>
        </w:tabs>
        <w:ind w:left="5245"/>
        <w:jc w:val="right"/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E601CB" w:rsidRDefault="00E601CB" w:rsidP="00295A41">
      <w:pPr>
        <w:tabs>
          <w:tab w:val="right" w:pos="10206"/>
        </w:tabs>
        <w:ind w:left="5245"/>
        <w:jc w:val="right"/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E601CB" w:rsidRDefault="00E601CB" w:rsidP="00295A41">
      <w:pPr>
        <w:tabs>
          <w:tab w:val="right" w:pos="10206"/>
        </w:tabs>
        <w:ind w:left="5245"/>
        <w:jc w:val="right"/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E601CB" w:rsidRDefault="00E601CB" w:rsidP="00295A41">
      <w:pPr>
        <w:tabs>
          <w:tab w:val="right" w:pos="10206"/>
        </w:tabs>
        <w:ind w:left="5245"/>
        <w:jc w:val="right"/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295A41" w:rsidRPr="00E601CB" w:rsidRDefault="00295A41" w:rsidP="00E601CB">
      <w:pPr>
        <w:tabs>
          <w:tab w:val="right" w:pos="10206"/>
        </w:tabs>
        <w:ind w:left="5245"/>
        <w:jc w:val="right"/>
        <w:rPr>
          <w:color w:val="000000" w:themeColor="text1"/>
          <w:sz w:val="24"/>
          <w:szCs w:val="24"/>
          <w:shd w:val="clear" w:color="auto" w:fill="FFFFFF" w:themeFill="background1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</w:rPr>
        <w:lastRenderedPageBreak/>
        <w:t>Утвержден</w:t>
      </w:r>
    </w:p>
    <w:p w:rsidR="00295A41" w:rsidRPr="00E601CB" w:rsidRDefault="00295A41" w:rsidP="00E601CB">
      <w:pPr>
        <w:ind w:left="5245"/>
        <w:jc w:val="right"/>
        <w:rPr>
          <w:color w:val="000000" w:themeColor="text1"/>
          <w:sz w:val="24"/>
          <w:szCs w:val="24"/>
          <w:shd w:val="clear" w:color="auto" w:fill="FFFFFF" w:themeFill="background1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</w:rPr>
        <w:t>постановлением Администрации</w:t>
      </w:r>
    </w:p>
    <w:p w:rsidR="00E601CB" w:rsidRDefault="00295A41" w:rsidP="00E601CB">
      <w:pPr>
        <w:ind w:left="5245"/>
        <w:jc w:val="right"/>
        <w:rPr>
          <w:color w:val="000000" w:themeColor="text1"/>
          <w:sz w:val="24"/>
          <w:szCs w:val="24"/>
          <w:shd w:val="clear" w:color="auto" w:fill="FFFFFF" w:themeFill="background1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</w:rPr>
        <w:t xml:space="preserve"> поселка имени К.Либкнехта</w:t>
      </w:r>
    </w:p>
    <w:p w:rsidR="00295A41" w:rsidRPr="00E601CB" w:rsidRDefault="00295A41" w:rsidP="00E601CB">
      <w:pPr>
        <w:ind w:left="5245"/>
        <w:jc w:val="right"/>
        <w:rPr>
          <w:color w:val="000000" w:themeColor="text1"/>
          <w:sz w:val="24"/>
          <w:szCs w:val="24"/>
          <w:shd w:val="clear" w:color="auto" w:fill="FFFFFF" w:themeFill="background1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E601CB">
        <w:rPr>
          <w:color w:val="000000" w:themeColor="text1"/>
          <w:sz w:val="24"/>
          <w:szCs w:val="24"/>
          <w:shd w:val="clear" w:color="auto" w:fill="FFFFFF" w:themeFill="background1"/>
        </w:rPr>
        <w:t>Курчатовского района</w:t>
      </w:r>
    </w:p>
    <w:p w:rsidR="00295A41" w:rsidRPr="00E601CB" w:rsidRDefault="00295A41" w:rsidP="00E601CB">
      <w:pPr>
        <w:ind w:left="5245"/>
        <w:jc w:val="right"/>
        <w:rPr>
          <w:color w:val="000000" w:themeColor="text1"/>
          <w:sz w:val="24"/>
          <w:szCs w:val="24"/>
          <w:shd w:val="clear" w:color="auto" w:fill="FFFFFF" w:themeFill="background1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</w:rPr>
        <w:t>от «</w:t>
      </w:r>
      <w:r w:rsidR="00E601CB">
        <w:rPr>
          <w:color w:val="000000" w:themeColor="text1"/>
          <w:sz w:val="24"/>
          <w:szCs w:val="24"/>
          <w:shd w:val="clear" w:color="auto" w:fill="FFFFFF" w:themeFill="background1"/>
        </w:rPr>
        <w:t>08</w:t>
      </w:r>
      <w:r w:rsidRPr="00E601CB">
        <w:rPr>
          <w:color w:val="000000" w:themeColor="text1"/>
          <w:sz w:val="24"/>
          <w:szCs w:val="24"/>
          <w:shd w:val="clear" w:color="auto" w:fill="FFFFFF" w:themeFill="background1"/>
        </w:rPr>
        <w:t xml:space="preserve">» </w:t>
      </w:r>
      <w:r w:rsidR="00E601CB">
        <w:rPr>
          <w:color w:val="000000" w:themeColor="text1"/>
          <w:sz w:val="24"/>
          <w:szCs w:val="24"/>
          <w:shd w:val="clear" w:color="auto" w:fill="FFFFFF" w:themeFill="background1"/>
        </w:rPr>
        <w:t>июня</w:t>
      </w:r>
      <w:r w:rsidRPr="00E601CB">
        <w:rPr>
          <w:color w:val="000000" w:themeColor="text1"/>
          <w:sz w:val="24"/>
          <w:szCs w:val="24"/>
          <w:shd w:val="clear" w:color="auto" w:fill="FFFFFF" w:themeFill="background1"/>
        </w:rPr>
        <w:t xml:space="preserve"> 2018 г. №</w:t>
      </w:r>
      <w:r w:rsidR="00E601CB">
        <w:rPr>
          <w:color w:val="000000" w:themeColor="text1"/>
          <w:sz w:val="24"/>
          <w:szCs w:val="24"/>
          <w:shd w:val="clear" w:color="auto" w:fill="FFFFFF" w:themeFill="background1"/>
        </w:rPr>
        <w:t>192</w:t>
      </w:r>
    </w:p>
    <w:p w:rsidR="00295A41" w:rsidRPr="00E601CB" w:rsidRDefault="00295A41" w:rsidP="00D65C3D">
      <w:pPr>
        <w:shd w:val="clear" w:color="auto" w:fill="FFFFFF"/>
        <w:textAlignment w:val="baseline"/>
        <w:outlineLvl w:val="2"/>
        <w:rPr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295A41" w:rsidRPr="00E601CB" w:rsidRDefault="00295A41" w:rsidP="00295A41">
      <w:pPr>
        <w:shd w:val="clear" w:color="auto" w:fill="FFFFFF"/>
        <w:jc w:val="center"/>
        <w:textAlignment w:val="baseline"/>
        <w:outlineLvl w:val="2"/>
        <w:rPr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ПОРЯДОК ОПРЕДЕЛЕНИЯ МЕСТ РАЗМЕЩЕНИЯ КОНТЕЙНЕРНЫХ ПЛОЩАДОК ДЛЯ ТВЕРДЫХ БЫТОВЫХ ОТХОДОВ</w:t>
      </w:r>
    </w:p>
    <w:p w:rsidR="00295A41" w:rsidRPr="00E601CB" w:rsidRDefault="00295A41" w:rsidP="00295A41">
      <w:pPr>
        <w:rPr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295A41" w:rsidRPr="00E601CB" w:rsidRDefault="00295A41" w:rsidP="00E601CB">
      <w:pPr>
        <w:shd w:val="clear" w:color="auto" w:fill="FFFFFF"/>
        <w:jc w:val="center"/>
        <w:textAlignment w:val="baseline"/>
        <w:rPr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1. Общие положения</w:t>
      </w:r>
    </w:p>
    <w:p w:rsidR="00295A41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1.1. Настоящий порядок определения мест размещения контейнерных площадок для твердых бытовых отходов (далее - ТБО) устанавливает порядок размещения контейнерных площадок ТБО на территории поселка имени К.Либкнехта Курчатовского района Курской области.</w:t>
      </w:r>
    </w:p>
    <w:p w:rsidR="00295A41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1.2. </w:t>
      </w:r>
      <w:proofErr w:type="gramStart"/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На земельном участке, предназначенном для эксплуатации многоквартирного дома, в местах плотной застройки зданий и сооружений, где нет возможности соблюдения санитарных норм, рассмотрение вопроса размещения контейнерной площадки может осуществляться организацией, осуществляющей управление многоквартирным домом,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 размещения контейнерных площадок.</w:t>
      </w:r>
      <w:proofErr w:type="gramEnd"/>
    </w:p>
    <w:p w:rsidR="00295A41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1.3. Рассмотрение вопроса размещения контейнерной площадки на муниципальном земельном участке и на земельном участке, государственная собственность на который не разграничена, </w:t>
      </w:r>
      <w:r w:rsidR="00D65C3D"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поселка имени К.Либкнехта Курчатовского района Курской области </w:t>
      </w: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(далее по тексту - на земельном участке общего пользования), относится к компетенции постоянно действующей комиссии по определению мест размещения контейнерных площадок (далее - Комиссия).</w:t>
      </w:r>
    </w:p>
    <w:p w:rsidR="00295A41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1.4. Состав и положение Комиссии утверждается постановлением администрации </w:t>
      </w:r>
      <w:r w:rsidR="00D65C3D"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поселка имени К.Либкнехта Курчатовского района Курской области.</w:t>
      </w:r>
    </w:p>
    <w:p w:rsidR="00295A41" w:rsidRPr="00E601CB" w:rsidRDefault="00295A41" w:rsidP="00295A41">
      <w:pPr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295A41" w:rsidRPr="00E601CB" w:rsidRDefault="00295A41" w:rsidP="00E601CB">
      <w:pPr>
        <w:shd w:val="clear" w:color="auto" w:fill="FFFFFF"/>
        <w:jc w:val="center"/>
        <w:textAlignment w:val="baseline"/>
        <w:rPr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2. Порядок определения мест размещения контейнерных площадок для твердых бытовых отходов</w:t>
      </w:r>
    </w:p>
    <w:p w:rsidR="00295A41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2.1. Место установки контейнерной площадки ТБО определяется в соответствии с действующим законодательством Российской Федерации, санитарными нормами и правилами, с учетом данных единой топографической основы масштаба 1:500 территори</w:t>
      </w:r>
      <w:r w:rsidR="00D65C3D"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и</w:t>
      </w: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65C3D"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поселка имени К.Либкнехта Курчатовского района Курской области </w:t>
      </w: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и визуального осмотра места планируемой установки.</w:t>
      </w:r>
    </w:p>
    <w:p w:rsidR="00295A41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2.2. Информация единой топографической основы масштаба 1:500 территори</w:t>
      </w:r>
      <w:r w:rsidR="00D65C3D"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и</w:t>
      </w: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65C3D"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поселка имени К.Либкнехта Курчатовского района Курской области </w:t>
      </w: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представляется управлением ар</w:t>
      </w:r>
      <w:r w:rsidR="00D65C3D"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хитектуры и градостроительства А</w:t>
      </w: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дминистрации </w:t>
      </w:r>
      <w:r w:rsidR="00D65C3D"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Курчатовского района</w:t>
      </w: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</w:p>
    <w:p w:rsidR="00295A41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2.3. Место установки контейнерной площадки определяется на свободном земельном участке, в том числе от подземных и воздушных коммуникаций, с учетом возможности подъезда и проведения маневровых работ спецтехники осуществляющей сбор и вывоз ТБО.</w:t>
      </w:r>
    </w:p>
    <w:p w:rsidR="00295A41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2.4. Физические и юридические лица, заинтересованные в размещении контейнерных площадок, подают заявление в Комиссию с указанием планируемого места размещения контейнерной площадки и ее размера с приложением следующих документов:</w:t>
      </w:r>
    </w:p>
    <w:p w:rsidR="00295A41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- копии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295A41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lastRenderedPageBreak/>
        <w:t>-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295A41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- копии свидетельства о государственной регистрации юридического лица (для юридических лиц);</w:t>
      </w:r>
    </w:p>
    <w:p w:rsidR="00295A41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- копий документов, подтверждающих необходимость использования на законных основаниях контейнерной площадки, расположенной на земельном участке, находящемся в государственной или муниципальной собственности, для сбора и вывоза отходов в связи с эксплуатацией (обслуживанием) жилого и нежилого фонда;</w:t>
      </w:r>
    </w:p>
    <w:p w:rsidR="00295A41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- копии протокола общего собрания собственников помещений (в случае обращения для размещения контейнерной площадки на земельном участке, предназначенном для эксплуатации многоквартирного дома).</w:t>
      </w:r>
    </w:p>
    <w:p w:rsidR="00295A41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При использовании земельного участка для размещения контейнерной площадки в связи с эксплуатацией (обслуживанием) жилого и нежилого фонда несколькими физическими, юридическими лицами, заявления о предоставлении земельного участка могут быть поданы данными лицами одновременно.</w:t>
      </w:r>
    </w:p>
    <w:p w:rsidR="00295A41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2.5. Комиссия в срок не более 30 календарных дней с момента подачи заявления определяет возможность размещения контейнерной площадки. Возможность или невозможность размещения контейнерной площадки на земельном участке отражается при согласовании плана размещения контейнерной площадки.</w:t>
      </w:r>
    </w:p>
    <w:p w:rsidR="00295A41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При согласовании учитываются расстояния до нормируемых объектов (фасады жилых домов, детские площадки, площадки для отдыха и т.д.); наличие инженерных коммуникаций и их охранных зон; возможность подъезда спецтехники для перевозки мусора и т.д. Получение необходимых согласований обеспечивает Комиссия, которая по итогам согласований плана размещения контейнерной площадки принимает решение о возможности или невозможности размещения контейнерной площадки на земельном участке.</w:t>
      </w:r>
    </w:p>
    <w:p w:rsidR="002E071C" w:rsidRPr="00E601CB" w:rsidRDefault="00295A41" w:rsidP="00E601C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E601CB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2.6. О принятом решении Комиссия в течение пяти дней уведомляет заявителя.</w:t>
      </w:r>
    </w:p>
    <w:sectPr w:rsidR="002E071C" w:rsidRPr="00E601CB" w:rsidSect="00E601C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BF"/>
    <w:rsid w:val="00295A41"/>
    <w:rsid w:val="002E071C"/>
    <w:rsid w:val="00D65C3D"/>
    <w:rsid w:val="00D968BF"/>
    <w:rsid w:val="00E6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4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95A41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95A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295A4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Style8">
    <w:name w:val="Style8"/>
    <w:basedOn w:val="a"/>
    <w:rsid w:val="00295A41"/>
    <w:pPr>
      <w:widowControl w:val="0"/>
      <w:autoSpaceDE w:val="0"/>
    </w:pPr>
    <w:rPr>
      <w:sz w:val="24"/>
      <w:szCs w:val="24"/>
    </w:rPr>
  </w:style>
  <w:style w:type="character" w:customStyle="1" w:styleId="FontStyle26">
    <w:name w:val="Font Style26"/>
    <w:rsid w:val="00295A41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601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1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4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95A41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95A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295A4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Style8">
    <w:name w:val="Style8"/>
    <w:basedOn w:val="a"/>
    <w:rsid w:val="00295A41"/>
    <w:pPr>
      <w:widowControl w:val="0"/>
      <w:autoSpaceDE w:val="0"/>
    </w:pPr>
    <w:rPr>
      <w:sz w:val="24"/>
      <w:szCs w:val="24"/>
    </w:rPr>
  </w:style>
  <w:style w:type="character" w:customStyle="1" w:styleId="FontStyle26">
    <w:name w:val="Font Style26"/>
    <w:rsid w:val="00295A41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601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1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Секретарь</cp:lastModifiedBy>
  <cp:revision>4</cp:revision>
  <cp:lastPrinted>2018-06-13T12:11:00Z</cp:lastPrinted>
  <dcterms:created xsi:type="dcterms:W3CDTF">2018-05-10T06:26:00Z</dcterms:created>
  <dcterms:modified xsi:type="dcterms:W3CDTF">2018-06-13T12:11:00Z</dcterms:modified>
</cp:coreProperties>
</file>